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49" w:rsidRPr="00992A49" w:rsidRDefault="003B0D49" w:rsidP="003B0D49">
      <w:pPr>
        <w:jc w:val="center"/>
        <w:rPr>
          <w:rFonts w:ascii="Times New Roman" w:hAnsi="Times New Roman" w:cs="Times New Roman"/>
          <w:b/>
          <w:sz w:val="28"/>
        </w:rPr>
      </w:pPr>
      <w:r w:rsidRPr="00992A49">
        <w:rPr>
          <w:rFonts w:ascii="Times New Roman" w:hAnsi="Times New Roman" w:cs="Times New Roman"/>
          <w:b/>
          <w:sz w:val="28"/>
        </w:rPr>
        <w:t xml:space="preserve">Sintesi delle ricadute </w:t>
      </w:r>
      <w:r w:rsidR="00E13694">
        <w:rPr>
          <w:rFonts w:ascii="Times New Roman" w:hAnsi="Times New Roman" w:cs="Times New Roman"/>
          <w:b/>
          <w:sz w:val="28"/>
        </w:rPr>
        <w:t>socio</w:t>
      </w:r>
      <w:r w:rsidRPr="00992A49">
        <w:rPr>
          <w:rFonts w:ascii="Times New Roman" w:hAnsi="Times New Roman" w:cs="Times New Roman"/>
          <w:b/>
          <w:sz w:val="28"/>
        </w:rPr>
        <w:t>economiche dell’Adunata Nazionale degli Alpini a Piacenza</w:t>
      </w:r>
    </w:p>
    <w:p w:rsidR="00222AE3" w:rsidRDefault="00222AE3"/>
    <w:p w:rsidR="003B0D49" w:rsidRPr="00B25BFD" w:rsidRDefault="003B0D49" w:rsidP="003B0D49">
      <w:pPr>
        <w:rPr>
          <w:rFonts w:ascii="Times New Roman" w:hAnsi="Times New Roman" w:cs="Times New Roman"/>
          <w:b/>
          <w:sz w:val="24"/>
        </w:rPr>
      </w:pPr>
      <w:r w:rsidRPr="00B25BFD">
        <w:rPr>
          <w:rFonts w:ascii="Times New Roman" w:hAnsi="Times New Roman" w:cs="Times New Roman"/>
          <w:b/>
          <w:sz w:val="24"/>
        </w:rPr>
        <w:t>I partecipanti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All’Adunata Nazionale degli Alpini che si è svolta a Piacenza nel 2013 hanno partecipato circa </w:t>
      </w:r>
      <w:r w:rsidRPr="00FB6590">
        <w:rPr>
          <w:rFonts w:ascii="Times New Roman" w:hAnsi="Times New Roman" w:cs="Times New Roman"/>
          <w:b/>
          <w:sz w:val="24"/>
        </w:rPr>
        <w:t>342.000</w:t>
      </w:r>
      <w:r>
        <w:rPr>
          <w:rFonts w:ascii="Times New Roman" w:hAnsi="Times New Roman" w:cs="Times New Roman"/>
          <w:sz w:val="24"/>
        </w:rPr>
        <w:t xml:space="preserve"> persone, esclusi i residenti.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</w:p>
    <w:p w:rsidR="003B0D49" w:rsidRPr="00B25BFD" w:rsidRDefault="003B0D49" w:rsidP="003B0D49">
      <w:pPr>
        <w:rPr>
          <w:rFonts w:ascii="Times New Roman" w:hAnsi="Times New Roman" w:cs="Times New Roman"/>
          <w:b/>
          <w:sz w:val="24"/>
        </w:rPr>
      </w:pPr>
      <w:r w:rsidRPr="00B25BFD">
        <w:rPr>
          <w:rFonts w:ascii="Times New Roman" w:hAnsi="Times New Roman" w:cs="Times New Roman"/>
          <w:b/>
          <w:sz w:val="24"/>
        </w:rPr>
        <w:t xml:space="preserve">Il </w:t>
      </w:r>
      <w:r>
        <w:rPr>
          <w:rFonts w:ascii="Times New Roman" w:hAnsi="Times New Roman" w:cs="Times New Roman"/>
          <w:b/>
          <w:sz w:val="24"/>
        </w:rPr>
        <w:t>volume</w:t>
      </w:r>
      <w:r w:rsidRPr="00B25BFD">
        <w:rPr>
          <w:rFonts w:ascii="Times New Roman" w:hAnsi="Times New Roman" w:cs="Times New Roman"/>
          <w:b/>
          <w:sz w:val="24"/>
        </w:rPr>
        <w:t xml:space="preserve"> d’affari</w:t>
      </w:r>
      <w:r>
        <w:rPr>
          <w:rFonts w:ascii="Times New Roman" w:hAnsi="Times New Roman" w:cs="Times New Roman"/>
          <w:b/>
          <w:sz w:val="24"/>
        </w:rPr>
        <w:t xml:space="preserve"> complessivo</w:t>
      </w:r>
    </w:p>
    <w:p w:rsidR="003B0D49" w:rsidRPr="00B61BEE" w:rsidRDefault="003B0D49" w:rsidP="003B0D49">
      <w:pPr>
        <w:rPr>
          <w:rFonts w:ascii="Times New Roman" w:hAnsi="Times New Roman" w:cs="Times New Roman"/>
          <w:sz w:val="24"/>
        </w:rPr>
      </w:pPr>
      <w:r w:rsidRPr="00B61BEE">
        <w:rPr>
          <w:rFonts w:ascii="Times New Roman" w:hAnsi="Times New Roman" w:cs="Times New Roman"/>
          <w:sz w:val="24"/>
        </w:rPr>
        <w:t xml:space="preserve">Il giro d’affari complessivo dell’Adunata ammonta a </w:t>
      </w:r>
      <w:r w:rsidRPr="007D2B53">
        <w:rPr>
          <w:rFonts w:ascii="Times New Roman" w:hAnsi="Times New Roman" w:cs="Times New Roman"/>
          <w:b/>
          <w:sz w:val="24"/>
        </w:rPr>
        <w:t>120 milioni</w:t>
      </w:r>
      <w:r w:rsidRPr="00B61BEE">
        <w:rPr>
          <w:rFonts w:ascii="Times New Roman" w:hAnsi="Times New Roman" w:cs="Times New Roman"/>
          <w:sz w:val="24"/>
        </w:rPr>
        <w:t xml:space="preserve"> di euro, così ripartiti: </w:t>
      </w:r>
      <w:r w:rsidRPr="007D2B53">
        <w:rPr>
          <w:rFonts w:ascii="Times New Roman" w:hAnsi="Times New Roman" w:cs="Times New Roman"/>
          <w:b/>
          <w:sz w:val="24"/>
        </w:rPr>
        <w:t>70 milioni</w:t>
      </w:r>
      <w:r w:rsidRPr="00B61BEE">
        <w:rPr>
          <w:rFonts w:ascii="Times New Roman" w:hAnsi="Times New Roman" w:cs="Times New Roman"/>
          <w:sz w:val="24"/>
        </w:rPr>
        <w:t xml:space="preserve"> nella provincia di </w:t>
      </w:r>
      <w:r w:rsidRPr="007D2B53">
        <w:rPr>
          <w:rFonts w:ascii="Times New Roman" w:hAnsi="Times New Roman" w:cs="Times New Roman"/>
          <w:b/>
          <w:sz w:val="24"/>
        </w:rPr>
        <w:t>Piacenza</w:t>
      </w:r>
      <w:r w:rsidRPr="00B61BEE">
        <w:rPr>
          <w:rFonts w:ascii="Times New Roman" w:hAnsi="Times New Roman" w:cs="Times New Roman"/>
          <w:sz w:val="24"/>
        </w:rPr>
        <w:t>, 50 milioni al di fuori della provincia di Piacenza nel resto d’Italia.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</w:p>
    <w:p w:rsidR="003B0D49" w:rsidRPr="00B25BFD" w:rsidRDefault="00E13694" w:rsidP="003B0D4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Le spese sostenute</w:t>
      </w:r>
      <w:r w:rsidR="003B0D49" w:rsidRPr="00B25BFD">
        <w:rPr>
          <w:rFonts w:ascii="Times New Roman" w:hAnsi="Times New Roman" w:cs="Times New Roman"/>
          <w:b/>
          <w:sz w:val="24"/>
        </w:rPr>
        <w:t xml:space="preserve"> dai partecipanti</w:t>
      </w:r>
    </w:p>
    <w:p w:rsidR="003B0D49" w:rsidRPr="007D2B53" w:rsidRDefault="003B0D49" w:rsidP="003B0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Il giro d’affari complessivo (120 mln) è stato determinato dalla spesa dei partecipanti all’Adunata. I partecipanti all’Adunata hanno speso complessivamente circa </w:t>
      </w:r>
      <w:r w:rsidRPr="00293405">
        <w:rPr>
          <w:rFonts w:ascii="Times New Roman" w:hAnsi="Times New Roman" w:cs="Times New Roman"/>
          <w:b/>
          <w:sz w:val="24"/>
        </w:rPr>
        <w:t>56 milioni</w:t>
      </w:r>
      <w:r>
        <w:rPr>
          <w:rFonts w:ascii="Times New Roman" w:hAnsi="Times New Roman" w:cs="Times New Roman"/>
          <w:sz w:val="24"/>
        </w:rPr>
        <w:t xml:space="preserve"> di euro (che rientrano nel </w:t>
      </w:r>
      <w:r w:rsidRPr="007D2B53">
        <w:rPr>
          <w:rFonts w:ascii="Times New Roman" w:hAnsi="Times New Roman" w:cs="Times New Roman"/>
          <w:sz w:val="24"/>
        </w:rPr>
        <w:t>120 milioni totali sopra indicati), per effettuare i seguenti acquisti</w:t>
      </w:r>
      <w:r>
        <w:rPr>
          <w:rFonts w:ascii="Times New Roman" w:hAnsi="Times New Roman" w:cs="Times New Roman"/>
          <w:sz w:val="24"/>
        </w:rPr>
        <w:t xml:space="preserve"> (Tab. 1)</w:t>
      </w:r>
      <w:r w:rsidRPr="007D2B53">
        <w:rPr>
          <w:rFonts w:ascii="Times New Roman" w:hAnsi="Times New Roman" w:cs="Times New Roman"/>
          <w:sz w:val="24"/>
        </w:rPr>
        <w:t>:</w:t>
      </w:r>
    </w:p>
    <w:p w:rsidR="003B0D49" w:rsidRDefault="003B0D49"/>
    <w:p w:rsidR="003B0D49" w:rsidRPr="00B25BFD" w:rsidRDefault="003B0D49" w:rsidP="003B0D4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Tab. 1 - </w:t>
      </w:r>
      <w:r w:rsidRPr="00B25BFD">
        <w:rPr>
          <w:rFonts w:ascii="Times New Roman" w:hAnsi="Times New Roman" w:cs="Times New Roman"/>
          <w:b/>
          <w:sz w:val="24"/>
        </w:rPr>
        <w:t>La spesa dei partecipanti all’Adunata Nazionale di Piacenza</w:t>
      </w:r>
    </w:p>
    <w:p w:rsidR="003B0D49" w:rsidRDefault="003B0D49" w:rsidP="003B0D4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(valori in migliaia di euro a prezzi correnti, maggio 2013)</w:t>
      </w:r>
    </w:p>
    <w:tbl>
      <w:tblPr>
        <w:tblW w:w="9687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2"/>
        <w:gridCol w:w="2460"/>
        <w:gridCol w:w="2460"/>
        <w:gridCol w:w="2425"/>
      </w:tblGrid>
      <w:tr w:rsidR="003B0D49" w:rsidRPr="00C27209" w:rsidTr="00460D76">
        <w:trPr>
          <w:trHeight w:val="255"/>
          <w:jc w:val="center"/>
        </w:trPr>
        <w:tc>
          <w:tcPr>
            <w:tcW w:w="2342" w:type="dxa"/>
            <w:shd w:val="clear" w:color="auto" w:fill="auto"/>
            <w:noWrap/>
            <w:vAlign w:val="bottom"/>
            <w:hideMark/>
          </w:tcPr>
          <w:p w:rsidR="003B0D49" w:rsidRPr="00C27209" w:rsidRDefault="003B0D49" w:rsidP="00460D76">
            <w:pPr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Voce di spesa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Spesa sostenuta nella</w:t>
            </w:r>
          </w:p>
          <w:p w:rsidR="003B0D49" w:rsidRPr="00C27209" w:rsidRDefault="003B0D49" w:rsidP="0046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 di Piacenza</w:t>
            </w:r>
          </w:p>
        </w:tc>
        <w:tc>
          <w:tcPr>
            <w:tcW w:w="2460" w:type="dxa"/>
          </w:tcPr>
          <w:p w:rsid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Spesa sostenuta </w:t>
            </w:r>
          </w:p>
          <w:p w:rsid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al di fuori della</w:t>
            </w:r>
          </w:p>
          <w:p w:rsidR="003B0D49" w:rsidRPr="00C92959" w:rsidRDefault="003B0D49" w:rsidP="0046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provincia di Piacenza</w:t>
            </w:r>
          </w:p>
        </w:tc>
        <w:tc>
          <w:tcPr>
            <w:tcW w:w="2425" w:type="dxa"/>
            <w:vAlign w:val="bottom"/>
          </w:tcPr>
          <w:p w:rsid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Spesa</w:t>
            </w:r>
          </w:p>
          <w:p w:rsidR="003B0D49" w:rsidRPr="00C92959" w:rsidRDefault="003B0D49" w:rsidP="0046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t</w:t>
            </w:r>
            <w:r w:rsidRPr="00C929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otale</w:t>
            </w:r>
          </w:p>
        </w:tc>
      </w:tr>
      <w:tr w:rsidR="003B0D49" w:rsidRPr="00C27209" w:rsidTr="00460D76">
        <w:trPr>
          <w:trHeight w:val="255"/>
          <w:jc w:val="center"/>
        </w:trPr>
        <w:tc>
          <w:tcPr>
            <w:tcW w:w="2342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Vitto</w:t>
            </w:r>
          </w:p>
          <w:p w:rsidR="003B0D49" w:rsidRPr="00C2720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[IdC al 95%]*</w:t>
            </w: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18.490</w:t>
            </w:r>
          </w:p>
          <w:p w:rsidR="003B0D49" w:rsidRPr="001C5771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[18.412 – 18.568]</w:t>
            </w:r>
          </w:p>
        </w:tc>
        <w:tc>
          <w:tcPr>
            <w:tcW w:w="2460" w:type="dxa"/>
            <w:vAlign w:val="bottom"/>
          </w:tcPr>
          <w:p w:rsid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0</w:t>
            </w:r>
          </w:p>
          <w:p w:rsidR="003B0D49" w:rsidRPr="001C5771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425" w:type="dxa"/>
            <w:vAlign w:val="bottom"/>
          </w:tcPr>
          <w:p w:rsidR="003B0D49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18.490</w:t>
            </w:r>
          </w:p>
          <w:p w:rsidR="003B0D49" w:rsidRPr="001C5771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[18.412 – 18.568]</w:t>
            </w:r>
          </w:p>
        </w:tc>
      </w:tr>
      <w:tr w:rsidR="003B0D49" w:rsidRPr="00C27209" w:rsidTr="00460D76">
        <w:trPr>
          <w:trHeight w:val="255"/>
          <w:jc w:val="center"/>
        </w:trPr>
        <w:tc>
          <w:tcPr>
            <w:tcW w:w="2342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Bevande</w:t>
            </w:r>
          </w:p>
          <w:p w:rsidR="003B0D49" w:rsidRPr="00C2720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9.845</w:t>
            </w:r>
          </w:p>
          <w:p w:rsidR="003B0D49" w:rsidRPr="001C5771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[9.772 – 9.917]</w:t>
            </w:r>
          </w:p>
        </w:tc>
        <w:tc>
          <w:tcPr>
            <w:tcW w:w="2460" w:type="dxa"/>
            <w:vAlign w:val="bottom"/>
          </w:tcPr>
          <w:p w:rsid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0</w:t>
            </w:r>
          </w:p>
          <w:p w:rsidR="003B0D49" w:rsidRPr="001C5771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425" w:type="dxa"/>
            <w:vAlign w:val="bottom"/>
          </w:tcPr>
          <w:p w:rsidR="003B0D49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9.845</w:t>
            </w:r>
          </w:p>
          <w:p w:rsidR="003B0D49" w:rsidRPr="001C5771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[9.772 – 9.917]</w:t>
            </w:r>
          </w:p>
        </w:tc>
      </w:tr>
      <w:tr w:rsidR="003B0D49" w:rsidRPr="00C27209" w:rsidTr="00460D76">
        <w:trPr>
          <w:trHeight w:val="255"/>
          <w:jc w:val="center"/>
        </w:trPr>
        <w:tc>
          <w:tcPr>
            <w:tcW w:w="2342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Alloggio</w:t>
            </w:r>
          </w:p>
          <w:p w:rsidR="003B0D49" w:rsidRPr="00C2720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5.470</w:t>
            </w:r>
          </w:p>
          <w:p w:rsidR="003B0D49" w:rsidRPr="001C5771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[5.389 – 5.551]</w:t>
            </w:r>
          </w:p>
        </w:tc>
        <w:tc>
          <w:tcPr>
            <w:tcW w:w="2460" w:type="dxa"/>
            <w:vAlign w:val="bottom"/>
          </w:tcPr>
          <w:p w:rsid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3.067</w:t>
            </w:r>
          </w:p>
          <w:p w:rsidR="003B0D49" w:rsidRPr="001C5771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[3.026 – 3.108]</w:t>
            </w:r>
          </w:p>
        </w:tc>
        <w:tc>
          <w:tcPr>
            <w:tcW w:w="2425" w:type="dxa"/>
            <w:vAlign w:val="bottom"/>
          </w:tcPr>
          <w:p w:rsidR="003B0D49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instrText xml:space="preserve"> =SUM(left) </w:instrTex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8.537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fldChar w:fldCharType="end"/>
            </w:r>
          </w:p>
          <w:p w:rsidR="003B0D49" w:rsidRPr="001C5771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[8.415 – 8.659]</w:t>
            </w:r>
          </w:p>
        </w:tc>
      </w:tr>
      <w:tr w:rsidR="003B0D49" w:rsidRPr="00C27209" w:rsidTr="00460D76">
        <w:trPr>
          <w:trHeight w:val="255"/>
          <w:jc w:val="center"/>
        </w:trPr>
        <w:tc>
          <w:tcPr>
            <w:tcW w:w="2342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Prodotti locali</w:t>
            </w:r>
          </w:p>
          <w:p w:rsidR="003B0D49" w:rsidRPr="00C2720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6.407</w:t>
            </w:r>
          </w:p>
          <w:p w:rsidR="003B0D49" w:rsidRPr="001C5771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[6.354 – 6.460]</w:t>
            </w:r>
          </w:p>
        </w:tc>
        <w:tc>
          <w:tcPr>
            <w:tcW w:w="2460" w:type="dxa"/>
            <w:vAlign w:val="bottom"/>
          </w:tcPr>
          <w:p w:rsid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0</w:t>
            </w:r>
          </w:p>
          <w:p w:rsidR="003B0D49" w:rsidRPr="001C5771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425" w:type="dxa"/>
            <w:vAlign w:val="bottom"/>
          </w:tcPr>
          <w:p w:rsidR="003B0D49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6.407</w:t>
            </w:r>
          </w:p>
          <w:p w:rsidR="003B0D49" w:rsidRPr="001C5771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[6.354 – 6.460]</w:t>
            </w:r>
          </w:p>
        </w:tc>
      </w:tr>
      <w:tr w:rsidR="003B0D49" w:rsidRPr="00C27209" w:rsidTr="00460D76">
        <w:trPr>
          <w:trHeight w:val="255"/>
          <w:jc w:val="center"/>
        </w:trPr>
        <w:tc>
          <w:tcPr>
            <w:tcW w:w="2342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Altri prodotti</w:t>
            </w:r>
          </w:p>
          <w:p w:rsidR="003B0D49" w:rsidRPr="00C2720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2.099</w:t>
            </w:r>
          </w:p>
          <w:p w:rsidR="003B0D49" w:rsidRPr="001C5771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[2.058 – 2.140]</w:t>
            </w:r>
          </w:p>
        </w:tc>
        <w:tc>
          <w:tcPr>
            <w:tcW w:w="2460" w:type="dxa"/>
            <w:vAlign w:val="bottom"/>
          </w:tcPr>
          <w:p w:rsid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0</w:t>
            </w:r>
          </w:p>
          <w:p w:rsidR="003B0D49" w:rsidRPr="001C5771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</w:p>
        </w:tc>
        <w:tc>
          <w:tcPr>
            <w:tcW w:w="2425" w:type="dxa"/>
            <w:vAlign w:val="bottom"/>
          </w:tcPr>
          <w:p w:rsidR="003B0D49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2.099</w:t>
            </w:r>
          </w:p>
          <w:p w:rsidR="003B0D49" w:rsidRPr="001C5771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[2.058 – 2.140]</w:t>
            </w:r>
          </w:p>
        </w:tc>
      </w:tr>
      <w:tr w:rsidR="003B0D49" w:rsidRPr="00C27209" w:rsidTr="00460D76">
        <w:trPr>
          <w:trHeight w:val="255"/>
          <w:jc w:val="center"/>
        </w:trPr>
        <w:tc>
          <w:tcPr>
            <w:tcW w:w="2342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Viaggio</w:t>
            </w:r>
          </w:p>
          <w:p w:rsidR="003B0D49" w:rsidRPr="00C2720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173</w:t>
            </w:r>
          </w:p>
          <w:p w:rsidR="003B0D49" w:rsidRPr="001C5771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[172 – 175]</w:t>
            </w:r>
          </w:p>
        </w:tc>
        <w:tc>
          <w:tcPr>
            <w:tcW w:w="2460" w:type="dxa"/>
            <w:vAlign w:val="bottom"/>
          </w:tcPr>
          <w:p w:rsidR="003B0D49" w:rsidRPr="00901D9F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901D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10.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981</w:t>
            </w:r>
          </w:p>
          <w:p w:rsidR="003B0D49" w:rsidRPr="00901D9F" w:rsidRDefault="003B0D49" w:rsidP="00460D76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901D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[10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.</w:t>
            </w:r>
            <w:r w:rsidRPr="00901D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08</w:t>
            </w:r>
            <w:r w:rsidRPr="00901D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1.254</w:t>
            </w:r>
            <w:r w:rsidRPr="00901D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2425" w:type="dxa"/>
            <w:vAlign w:val="bottom"/>
          </w:tcPr>
          <w:p w:rsidR="003B0D49" w:rsidRPr="005F6BC1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5F6B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11.154</w:t>
            </w:r>
          </w:p>
          <w:p w:rsidR="003B0D49" w:rsidRPr="005F6BC1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</w:pPr>
            <w:r w:rsidRPr="005F6BC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t>[10.880 – 11.428]</w:t>
            </w:r>
          </w:p>
        </w:tc>
      </w:tr>
      <w:tr w:rsidR="003B0D49" w:rsidRPr="00C27209" w:rsidTr="00460D76">
        <w:trPr>
          <w:trHeight w:val="255"/>
          <w:jc w:val="center"/>
        </w:trPr>
        <w:tc>
          <w:tcPr>
            <w:tcW w:w="2342" w:type="dxa"/>
            <w:shd w:val="clear" w:color="auto" w:fill="auto"/>
            <w:noWrap/>
            <w:vAlign w:val="bottom"/>
          </w:tcPr>
          <w:p w:rsidR="003B0D4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Totale</w:t>
            </w:r>
          </w:p>
          <w:p w:rsidR="003B0D49" w:rsidRPr="00C27209" w:rsidRDefault="003B0D49" w:rsidP="00460D76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2460" w:type="dxa"/>
            <w:shd w:val="clear" w:color="auto" w:fill="auto"/>
            <w:noWrap/>
            <w:vAlign w:val="bottom"/>
          </w:tcPr>
          <w:p w:rsidR="003B0D49" w:rsidRPr="003B0D49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B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begin"/>
            </w:r>
            <w:r w:rsidRPr="003B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instrText xml:space="preserve"> =SUM(ABOVE) </w:instrText>
            </w:r>
            <w:r w:rsidRPr="003B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separate"/>
            </w:r>
            <w:r w:rsidRPr="003B0D4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it-IT"/>
              </w:rPr>
              <w:t>42.484</w:t>
            </w:r>
            <w:r w:rsidRPr="003B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fldChar w:fldCharType="end"/>
            </w:r>
          </w:p>
          <w:p w:rsidR="003B0D49" w:rsidRPr="00C27209" w:rsidRDefault="003B0D49" w:rsidP="00460D76">
            <w:pPr>
              <w:ind w:right="-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[42.157 – 42.811]</w:t>
            </w:r>
          </w:p>
        </w:tc>
        <w:tc>
          <w:tcPr>
            <w:tcW w:w="2460" w:type="dxa"/>
            <w:vAlign w:val="bottom"/>
          </w:tcPr>
          <w:p w:rsidR="003B0D49" w:rsidRPr="003B0D49" w:rsidRDefault="003B0D49" w:rsidP="00460D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B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14.048</w:t>
            </w:r>
          </w:p>
          <w:p w:rsidR="003B0D49" w:rsidRPr="001F5918" w:rsidRDefault="003B0D49" w:rsidP="00460D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1F5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[13.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734</w:t>
            </w:r>
            <w:r w:rsidRPr="001F5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4</w:t>
            </w:r>
            <w:r w:rsidRPr="001F5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362</w:t>
            </w:r>
            <w:r w:rsidRPr="001F5918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]</w:t>
            </w:r>
          </w:p>
        </w:tc>
        <w:tc>
          <w:tcPr>
            <w:tcW w:w="2425" w:type="dxa"/>
            <w:vAlign w:val="bottom"/>
          </w:tcPr>
          <w:p w:rsidR="003B0D49" w:rsidRPr="003B0D49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3B0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56.532</w:t>
            </w:r>
          </w:p>
          <w:p w:rsidR="003B0D49" w:rsidRPr="00D4347B" w:rsidRDefault="003B0D49" w:rsidP="00460D76">
            <w:pPr>
              <w:ind w:right="-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4347B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[55.891 – 57.173]</w:t>
            </w:r>
          </w:p>
        </w:tc>
      </w:tr>
    </w:tbl>
    <w:p w:rsidR="003B0D49" w:rsidRDefault="003B0D49" w:rsidP="003B0D49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* Tra parentesi è riportato l’intervallo di confidenza della stima per un livello di significatività al 95%</w:t>
      </w:r>
    </w:p>
    <w:p w:rsidR="003B0D49" w:rsidRPr="00EE65DA" w:rsidRDefault="003B0D49" w:rsidP="003B0D49">
      <w:pPr>
        <w:tabs>
          <w:tab w:val="left" w:pos="14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Fonte: elaborazioni su dati ricavati da rilevazioni dirette</w:t>
      </w:r>
    </w:p>
    <w:p w:rsidR="003B0D49" w:rsidRDefault="003B0D49"/>
    <w:p w:rsidR="003B0D49" w:rsidRPr="00992A49" w:rsidRDefault="003B0D49" w:rsidP="003B0D49">
      <w:pPr>
        <w:rPr>
          <w:rFonts w:ascii="Times New Roman" w:hAnsi="Times New Roman" w:cs="Times New Roman"/>
          <w:b/>
          <w:sz w:val="24"/>
        </w:rPr>
      </w:pPr>
      <w:r w:rsidRPr="00992A49">
        <w:rPr>
          <w:rFonts w:ascii="Times New Roman" w:hAnsi="Times New Roman" w:cs="Times New Roman"/>
          <w:b/>
          <w:sz w:val="24"/>
        </w:rPr>
        <w:t>I circoli virtuosi innescati dalla spesa dei partecipanti all’Adunata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 spese dei partecipanti (i 56 milioni di cui sopra) sono state sostenute in più territori: 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-in parte a Piacenza nei giorni dell’Adunata;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-in parte nelle province limitrofe a Piacenza, dove hanno alloggiato i partecipanti all’Adunata durante le notti dell’evento;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-in parte nei territori che hanno attraversato per arrivare a Piacenza e per tornare alle loro residenze una volta terminata la manifestazione.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Dei 56 milioni di euro spesi complessivamente dai partecipanti all’Adunata, circa 42 milioni sono stati spesi a Piacenza, i restanti 14 milioni sono stati spesi al di fuori della provincia di Piacenza.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La spesa totale ha determinato ricadute sul sistema economico produttivo sia a Piacenza che nelle province esterne. E ha innescato una serie di interrelazioni tra le imprese locali ed esterne complesse, per lo più rientranti nei rapporti commerciali già intrattenuti prima dell’Adunata, ma in </w:t>
      </w:r>
      <w:r>
        <w:rPr>
          <w:rFonts w:ascii="Times New Roman" w:hAnsi="Times New Roman" w:cs="Times New Roman"/>
          <w:sz w:val="24"/>
        </w:rPr>
        <w:lastRenderedPageBreak/>
        <w:t>parte anche nuove. Nello schema a blocchi sotto riprodotto sono schematizzate. Lo schema può essere interpretato leggendo le righe seguenti.</w:t>
      </w:r>
    </w:p>
    <w:p w:rsidR="003B0D49" w:rsidRDefault="003B0D49" w:rsidP="003B0D4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Per soddisfare la domanda di consumo dei partecipanti all’Adunata sono stati attivati alcuni settori specifici del sistema economico, in particolare: bar, ristoranti, alberghi, punti vendita di prodotti locali, … . La spesa ha dato benefici economico-finanziari diretti agli operatori che hanno interagito con i partecipanti e ha anche dato avvio ad una serie di circoli virtuosi tra imprese locali e esterne a Piacenza. Ogni operatore economico che ha intercettato la spesa dei partecipanti all’Adunata, per mettere a disposizione i prodotti e i servizi richiesti, ha a sua volta acquistato prodotti/servizi/beni intermedi dai propri fornitori. E a cascata ciascun fornitore ha fatto acquisti presso i propri fornitori. Si sono così innescati “circoli virtuosi” di produzione che hanno generato nuova ricchezza, nuova occupazione solo temporanea, nuovi redditi.</w:t>
      </w:r>
    </w:p>
    <w:p w:rsidR="003B0D49" w:rsidRDefault="003B0D49"/>
    <w:p w:rsidR="003B0D49" w:rsidRDefault="003B0D49" w:rsidP="003B0D49">
      <w:pPr>
        <w:jc w:val="center"/>
      </w:pPr>
      <w:r w:rsidRPr="003B0D49">
        <w:rPr>
          <w:noProof/>
          <w:lang w:eastAsia="it-IT"/>
        </w:rPr>
        <w:drawing>
          <wp:inline distT="0" distB="0" distL="0" distR="0" wp14:anchorId="218C0317" wp14:editId="135F4899">
            <wp:extent cx="4572638" cy="3429479"/>
            <wp:effectExtent l="19050" t="19050" r="18415" b="190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B0D49" w:rsidRPr="00A5326D" w:rsidRDefault="003B0D49">
      <w:pPr>
        <w:rPr>
          <w:sz w:val="24"/>
          <w:szCs w:val="24"/>
        </w:rPr>
      </w:pPr>
    </w:p>
    <w:p w:rsidR="00A5326D" w:rsidRPr="00A5326D" w:rsidRDefault="00A5326D" w:rsidP="00A5326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5326D">
        <w:rPr>
          <w:rFonts w:ascii="Times New Roman" w:hAnsi="Times New Roman" w:cs="Times New Roman"/>
          <w:sz w:val="24"/>
          <w:szCs w:val="24"/>
        </w:rPr>
        <w:t>I Principali settori produttivi che a Piacenza hanno beneficiato delle ricadute generate dalla spesa dei partecipanti all’Adunata sono:</w:t>
      </w:r>
    </w:p>
    <w:p w:rsidR="00A5326D" w:rsidRPr="00A5326D" w:rsidRDefault="00A5326D" w:rsidP="00A5326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5326D">
        <w:rPr>
          <w:rFonts w:ascii="Times New Roman" w:hAnsi="Times New Roman" w:cs="Times New Roman"/>
          <w:sz w:val="24"/>
          <w:szCs w:val="24"/>
        </w:rPr>
        <w:t xml:space="preserve">-Alloggi, bar, ristorazione (che hanno ricevuto il </w:t>
      </w:r>
      <w:r w:rsidRPr="00A5326D">
        <w:rPr>
          <w:rFonts w:ascii="Times New Roman" w:hAnsi="Times New Roman" w:cs="Times New Roman"/>
          <w:sz w:val="24"/>
          <w:szCs w:val="24"/>
        </w:rPr>
        <w:tab/>
        <w:t xml:space="preserve">48,5 per cento delle ricadute locali, pari a circa 34,2 milioni di euro dei 70 </w:t>
      </w:r>
      <w:r>
        <w:rPr>
          <w:rFonts w:ascii="Times New Roman" w:hAnsi="Times New Roman" w:cs="Times New Roman"/>
          <w:sz w:val="24"/>
          <w:szCs w:val="24"/>
        </w:rPr>
        <w:t>milioni di cui ha bene</w:t>
      </w:r>
      <w:r w:rsidRPr="00A5326D">
        <w:rPr>
          <w:rFonts w:ascii="Times New Roman" w:hAnsi="Times New Roman" w:cs="Times New Roman"/>
          <w:sz w:val="24"/>
          <w:szCs w:val="24"/>
        </w:rPr>
        <w:t>ficiato complessivamente Piacenza);</w:t>
      </w:r>
    </w:p>
    <w:p w:rsidR="00A5326D" w:rsidRPr="00A5326D" w:rsidRDefault="00A5326D" w:rsidP="00A5326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-Commercio al dettaglio (che ha beneficiato del </w:t>
      </w:r>
      <w:r w:rsidRPr="00A5326D"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 xml:space="preserve"> per cento</w:t>
      </w:r>
      <w:r w:rsidRPr="00A5326D">
        <w:rPr>
          <w:rFonts w:ascii="Times New Roman" w:hAnsi="Times New Roman" w:cs="Times New Roman"/>
          <w:sz w:val="24"/>
          <w:szCs w:val="24"/>
        </w:rPr>
        <w:t xml:space="preserve"> delle ricadute locali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26D">
        <w:rPr>
          <w:rFonts w:ascii="Times New Roman" w:hAnsi="Times New Roman" w:cs="Times New Roman"/>
          <w:sz w:val="24"/>
          <w:szCs w:val="24"/>
        </w:rPr>
        <w:t xml:space="preserve">pari a 9,2 </w:t>
      </w:r>
      <w:r>
        <w:rPr>
          <w:rFonts w:ascii="Times New Roman" w:hAnsi="Times New Roman" w:cs="Times New Roman"/>
          <w:sz w:val="24"/>
          <w:szCs w:val="24"/>
        </w:rPr>
        <w:t xml:space="preserve">milioni di euro </w:t>
      </w:r>
      <w:r w:rsidRPr="00A5326D">
        <w:rPr>
          <w:rFonts w:ascii="Times New Roman" w:hAnsi="Times New Roman" w:cs="Times New Roman"/>
          <w:sz w:val="24"/>
          <w:szCs w:val="24"/>
        </w:rPr>
        <w:t>dei 70</w:t>
      </w:r>
      <w:r>
        <w:rPr>
          <w:rFonts w:ascii="Times New Roman" w:hAnsi="Times New Roman" w:cs="Times New Roman"/>
          <w:sz w:val="24"/>
          <w:szCs w:val="24"/>
        </w:rPr>
        <w:t xml:space="preserve"> ricaduti a Piacenza);</w:t>
      </w:r>
    </w:p>
    <w:p w:rsidR="00A5326D" w:rsidRPr="00A5326D" w:rsidRDefault="00A5326D" w:rsidP="00A5326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5326D">
        <w:rPr>
          <w:rFonts w:ascii="Times New Roman" w:hAnsi="Times New Roman" w:cs="Times New Roman"/>
          <w:sz w:val="24"/>
          <w:szCs w:val="24"/>
        </w:rPr>
        <w:t>-Industria agroalimentare</w:t>
      </w:r>
      <w:r>
        <w:rPr>
          <w:rFonts w:ascii="Times New Roman" w:hAnsi="Times New Roman" w:cs="Times New Roman"/>
          <w:sz w:val="24"/>
          <w:szCs w:val="24"/>
        </w:rPr>
        <w:t xml:space="preserve"> (3,9 per cento</w:t>
      </w:r>
      <w:r w:rsidRPr="00A5326D">
        <w:rPr>
          <w:rFonts w:ascii="Times New Roman" w:hAnsi="Times New Roman" w:cs="Times New Roman"/>
          <w:sz w:val="24"/>
          <w:szCs w:val="24"/>
        </w:rPr>
        <w:t xml:space="preserve"> delle ricadute locali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26D">
        <w:rPr>
          <w:rFonts w:ascii="Times New Roman" w:hAnsi="Times New Roman" w:cs="Times New Roman"/>
          <w:sz w:val="24"/>
          <w:szCs w:val="24"/>
        </w:rPr>
        <w:t>pari a 2,8 mln € dei 70 mln</w:t>
      </w:r>
      <w:r>
        <w:rPr>
          <w:rFonts w:ascii="Times New Roman" w:hAnsi="Times New Roman" w:cs="Times New Roman"/>
          <w:sz w:val="24"/>
          <w:szCs w:val="24"/>
        </w:rPr>
        <w:t xml:space="preserve"> piacentini</w:t>
      </w:r>
      <w:r w:rsidRPr="00A532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326D" w:rsidRPr="00A5326D" w:rsidRDefault="00A5326D" w:rsidP="00A5326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A5326D">
        <w:rPr>
          <w:rFonts w:ascii="Times New Roman" w:hAnsi="Times New Roman" w:cs="Times New Roman"/>
          <w:sz w:val="24"/>
          <w:szCs w:val="24"/>
        </w:rPr>
        <w:t>-Trasporti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532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,1 per cento </w:t>
      </w:r>
      <w:r w:rsidRPr="00A5326D">
        <w:rPr>
          <w:rFonts w:ascii="Times New Roman" w:hAnsi="Times New Roman" w:cs="Times New Roman"/>
          <w:sz w:val="24"/>
          <w:szCs w:val="24"/>
        </w:rPr>
        <w:t>delle ricadute locali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26D">
        <w:rPr>
          <w:rFonts w:ascii="Times New Roman" w:hAnsi="Times New Roman" w:cs="Times New Roman"/>
          <w:sz w:val="24"/>
          <w:szCs w:val="24"/>
        </w:rPr>
        <w:t xml:space="preserve"> pari a 2,9 mln € dei 70 mln)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326D" w:rsidRDefault="00A5326D" w:rsidP="00A5326D">
      <w:pPr>
        <w:rPr>
          <w:rFonts w:ascii="Times New Roman" w:hAnsi="Times New Roman" w:cs="Times New Roman"/>
          <w:sz w:val="24"/>
          <w:szCs w:val="24"/>
        </w:rPr>
      </w:pPr>
    </w:p>
    <w:p w:rsidR="00A5326D" w:rsidRPr="00A5326D" w:rsidRDefault="00A5326D" w:rsidP="00A5326D">
      <w:pPr>
        <w:rPr>
          <w:rFonts w:ascii="Times New Roman" w:hAnsi="Times New Roman" w:cs="Times New Roman"/>
          <w:b/>
          <w:sz w:val="24"/>
        </w:rPr>
      </w:pPr>
      <w:r w:rsidRPr="00A5326D">
        <w:rPr>
          <w:rFonts w:ascii="Times New Roman" w:hAnsi="Times New Roman" w:cs="Times New Roman"/>
          <w:b/>
          <w:sz w:val="24"/>
        </w:rPr>
        <w:t>Occupazione temporanea a servizio dell’Adunata</w:t>
      </w:r>
    </w:p>
    <w:p w:rsidR="00A5326D" w:rsidRPr="004D54C3" w:rsidRDefault="00A5326D" w:rsidP="00A5326D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D54C3">
        <w:rPr>
          <w:rFonts w:ascii="Times New Roman" w:hAnsi="Times New Roman" w:cs="Times New Roman"/>
          <w:sz w:val="24"/>
          <w:szCs w:val="24"/>
        </w:rPr>
        <w:t>Nei giorni dell’Adunata a Piacenza sono stati generati 1.280 posti di lavoro temporanei in più, che terminato l’evento sono cessati.</w:t>
      </w:r>
    </w:p>
    <w:p w:rsidR="00A5326D" w:rsidRDefault="004D54C3">
      <w:r>
        <w:br w:type="column"/>
      </w:r>
    </w:p>
    <w:p w:rsidR="004D54C3" w:rsidRPr="004D54C3" w:rsidRDefault="004D54C3">
      <w:pPr>
        <w:rPr>
          <w:rFonts w:ascii="Times New Roman" w:hAnsi="Times New Roman" w:cs="Times New Roman"/>
          <w:b/>
          <w:sz w:val="24"/>
        </w:rPr>
      </w:pPr>
      <w:r w:rsidRPr="004D54C3">
        <w:rPr>
          <w:rFonts w:ascii="Times New Roman" w:hAnsi="Times New Roman" w:cs="Times New Roman"/>
          <w:b/>
          <w:sz w:val="24"/>
        </w:rPr>
        <w:t>Indagine presso gli Alpini partecipanti all’Adunata di Piacenza</w:t>
      </w:r>
    </w:p>
    <w:p w:rsidR="004D54C3" w:rsidRPr="004D54C3" w:rsidRDefault="004D54C3" w:rsidP="004D54C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D54C3">
        <w:rPr>
          <w:rFonts w:ascii="Times New Roman" w:hAnsi="Times New Roman" w:cs="Times New Roman"/>
          <w:sz w:val="24"/>
          <w:szCs w:val="24"/>
        </w:rPr>
        <w:t>Con il medesimo questionario utilizzato per determinare la stima dei partecipanti non-residenti all’Adunata di Piacenza e le loro spese, sono state poste alcune domande a risposta chiusa per indagare alcuni aspetti di natura valoriale presso gli Alpini.</w:t>
      </w:r>
    </w:p>
    <w:p w:rsidR="004D54C3" w:rsidRPr="004D54C3" w:rsidRDefault="004D54C3" w:rsidP="004D54C3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4D54C3">
        <w:rPr>
          <w:rFonts w:ascii="Times New Roman" w:hAnsi="Times New Roman" w:cs="Times New Roman"/>
          <w:sz w:val="24"/>
          <w:szCs w:val="24"/>
        </w:rPr>
        <w:t>Di seguito sono riportate tre delle domande poste e le risposte dei circa 1.20</w:t>
      </w:r>
      <w:bookmarkStart w:id="0" w:name="_GoBack"/>
      <w:bookmarkEnd w:id="0"/>
      <w:r w:rsidRPr="004D54C3">
        <w:rPr>
          <w:rFonts w:ascii="Times New Roman" w:hAnsi="Times New Roman" w:cs="Times New Roman"/>
          <w:sz w:val="24"/>
          <w:szCs w:val="24"/>
        </w:rPr>
        <w:t xml:space="preserve">0 </w:t>
      </w:r>
      <w:r w:rsidR="008C7D41">
        <w:rPr>
          <w:rFonts w:ascii="Times New Roman" w:hAnsi="Times New Roman" w:cs="Times New Roman"/>
          <w:sz w:val="24"/>
          <w:szCs w:val="24"/>
        </w:rPr>
        <w:t>Alpini intervistati</w:t>
      </w:r>
      <w:r w:rsidRPr="004D54C3">
        <w:rPr>
          <w:rFonts w:ascii="Times New Roman" w:hAnsi="Times New Roman" w:cs="Times New Roman"/>
          <w:sz w:val="24"/>
          <w:szCs w:val="24"/>
        </w:rPr>
        <w:t>.</w:t>
      </w:r>
    </w:p>
    <w:p w:rsidR="004D54C3" w:rsidRPr="004D54C3" w:rsidRDefault="004D54C3" w:rsidP="004D54C3">
      <w:pPr>
        <w:spacing w:line="264" w:lineRule="auto"/>
        <w:rPr>
          <w:rFonts w:ascii="Times New Roman" w:hAnsi="Times New Roman" w:cs="Times New Roman"/>
          <w:sz w:val="24"/>
          <w:szCs w:val="26"/>
          <w:lang w:eastAsia="it-IT"/>
        </w:rPr>
      </w:pPr>
    </w:p>
    <w:p w:rsidR="004D54C3" w:rsidRPr="004D54C3" w:rsidRDefault="004D54C3" w:rsidP="004D54C3">
      <w:pPr>
        <w:spacing w:line="264" w:lineRule="auto"/>
        <w:rPr>
          <w:rFonts w:ascii="Times New Roman" w:hAnsi="Times New Roman" w:cs="Times New Roman"/>
          <w:bCs/>
          <w:i/>
          <w:sz w:val="24"/>
          <w:szCs w:val="26"/>
          <w:u w:val="single"/>
        </w:rPr>
      </w:pPr>
      <w:r w:rsidRPr="004D54C3"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  <w:t xml:space="preserve">Come giudichi l’accoglienza e l’offerta di Piacenza? </w:t>
      </w:r>
    </w:p>
    <w:tbl>
      <w:tblPr>
        <w:tblW w:w="453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871"/>
        <w:gridCol w:w="1103"/>
        <w:gridCol w:w="979"/>
        <w:gridCol w:w="1839"/>
        <w:gridCol w:w="1007"/>
      </w:tblGrid>
      <w:tr w:rsidR="004D54C3" w:rsidTr="004D54C3">
        <w:trPr>
          <w:trHeight w:val="255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 w:rsidRPr="004D54C3">
              <w:rPr>
                <w:rFonts w:ascii="Times New Roman" w:hAnsi="Times New Roman" w:cs="Times New Roman"/>
                <w:b/>
                <w:lang w:eastAsia="it-IT"/>
              </w:rPr>
              <w:t>Nulla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 w:rsidRPr="004D54C3">
              <w:rPr>
                <w:rFonts w:ascii="Times New Roman" w:hAnsi="Times New Roman" w:cs="Times New Roman"/>
                <w:b/>
                <w:lang w:eastAsia="it-IT"/>
              </w:rPr>
              <w:t>Scarsa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 w:rsidRPr="004D54C3">
              <w:rPr>
                <w:rFonts w:ascii="Times New Roman" w:hAnsi="Times New Roman" w:cs="Times New Roman"/>
                <w:b/>
                <w:lang w:eastAsia="it-IT"/>
              </w:rPr>
              <w:t>Media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 w:rsidRPr="004D54C3">
              <w:rPr>
                <w:rFonts w:ascii="Times New Roman" w:hAnsi="Times New Roman" w:cs="Times New Roman"/>
                <w:b/>
                <w:lang w:eastAsia="it-IT"/>
              </w:rPr>
              <w:t>Molto buona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b/>
                <w:lang w:eastAsia="it-IT"/>
              </w:rPr>
            </w:pPr>
            <w:r w:rsidRPr="004D54C3">
              <w:rPr>
                <w:rFonts w:ascii="Times New Roman" w:hAnsi="Times New Roman" w:cs="Times New Roman"/>
                <w:b/>
                <w:lang w:eastAsia="it-IT"/>
              </w:rPr>
              <w:t>Totale</w:t>
            </w:r>
          </w:p>
        </w:tc>
      </w:tr>
      <w:tr w:rsidR="004D54C3" w:rsidTr="004D54C3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Accoglienza della popolazione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0,3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4,8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33,0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61,8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100,0</w:t>
            </w:r>
          </w:p>
        </w:tc>
      </w:tr>
      <w:tr w:rsidR="004D54C3" w:rsidTr="004D54C3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Comitato Organizzatore (COA)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3,1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11,5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48,5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36,9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100,0</w:t>
            </w:r>
          </w:p>
        </w:tc>
      </w:tr>
      <w:tr w:rsidR="004D54C3" w:rsidTr="004D54C3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Qualità/pulizia della città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1,3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8,0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54,1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36,7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100,0</w:t>
            </w:r>
          </w:p>
        </w:tc>
      </w:tr>
      <w:tr w:rsidR="004D54C3" w:rsidTr="004D54C3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Servizi di accoglienza pubblica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2,4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9,2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54,6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33,9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100,0</w:t>
            </w:r>
          </w:p>
        </w:tc>
      </w:tr>
      <w:tr w:rsidR="004D54C3" w:rsidTr="004D54C3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Monumenti/patrimonio artistico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0,9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10,8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58,4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29,9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100,0</w:t>
            </w:r>
          </w:p>
        </w:tc>
      </w:tr>
      <w:tr w:rsidR="004D54C3" w:rsidTr="004D54C3">
        <w:trPr>
          <w:trHeight w:val="255"/>
        </w:trPr>
        <w:tc>
          <w:tcPr>
            <w:tcW w:w="1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Servizi ricettivi/alberghi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1,9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12,1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65,5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20,5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lang w:eastAsia="it-IT"/>
              </w:rPr>
            </w:pPr>
            <w:r w:rsidRPr="004D54C3">
              <w:rPr>
                <w:rFonts w:ascii="Times New Roman" w:hAnsi="Times New Roman" w:cs="Times New Roman"/>
                <w:lang w:eastAsia="it-IT"/>
              </w:rPr>
              <w:t>100,0</w:t>
            </w:r>
          </w:p>
        </w:tc>
      </w:tr>
    </w:tbl>
    <w:p w:rsidR="004D54C3" w:rsidRPr="004D54C3" w:rsidRDefault="004D54C3" w:rsidP="004D54C3">
      <w:pPr>
        <w:spacing w:line="264" w:lineRule="auto"/>
        <w:rPr>
          <w:rFonts w:ascii="Times New Roman" w:hAnsi="Times New Roman" w:cs="Times New Roman"/>
          <w:sz w:val="24"/>
          <w:szCs w:val="26"/>
          <w:lang w:eastAsia="it-IT"/>
        </w:rPr>
      </w:pPr>
    </w:p>
    <w:p w:rsidR="004D54C3" w:rsidRPr="004D54C3" w:rsidRDefault="004D54C3" w:rsidP="004D54C3">
      <w:pPr>
        <w:spacing w:line="264" w:lineRule="auto"/>
        <w:rPr>
          <w:rFonts w:ascii="Times New Roman" w:hAnsi="Times New Roman" w:cs="Times New Roman"/>
          <w:sz w:val="24"/>
          <w:szCs w:val="26"/>
          <w:lang w:eastAsia="it-IT"/>
        </w:rPr>
      </w:pPr>
    </w:p>
    <w:p w:rsidR="004D54C3" w:rsidRPr="004D54C3" w:rsidRDefault="004D54C3" w:rsidP="004D54C3">
      <w:pPr>
        <w:spacing w:line="264" w:lineRule="auto"/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</w:pPr>
      <w:r w:rsidRPr="004D54C3"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  <w:t xml:space="preserve">Svolgi attività di volontariato? </w:t>
      </w:r>
    </w:p>
    <w:tbl>
      <w:tblPr>
        <w:tblW w:w="275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5"/>
        <w:gridCol w:w="2209"/>
      </w:tblGrid>
      <w:tr w:rsidR="004D54C3" w:rsidRPr="004D54C3" w:rsidTr="00460D76">
        <w:trPr>
          <w:trHeight w:val="255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sì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72,9%</w:t>
            </w:r>
          </w:p>
        </w:tc>
      </w:tr>
      <w:tr w:rsidR="004D54C3" w:rsidRPr="004D54C3" w:rsidTr="00460D76">
        <w:trPr>
          <w:trHeight w:val="255"/>
        </w:trPr>
        <w:tc>
          <w:tcPr>
            <w:tcW w:w="2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no</w:t>
            </w:r>
          </w:p>
        </w:tc>
        <w:tc>
          <w:tcPr>
            <w:tcW w:w="20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27,1%</w:t>
            </w:r>
          </w:p>
        </w:tc>
      </w:tr>
      <w:tr w:rsidR="004D54C3" w:rsidRPr="004D54C3" w:rsidTr="00460D76">
        <w:trPr>
          <w:trHeight w:val="255"/>
        </w:trPr>
        <w:tc>
          <w:tcPr>
            <w:tcW w:w="2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tot.</w:t>
            </w:r>
          </w:p>
        </w:tc>
        <w:tc>
          <w:tcPr>
            <w:tcW w:w="20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100,0%</w:t>
            </w:r>
          </w:p>
        </w:tc>
      </w:tr>
    </w:tbl>
    <w:p w:rsidR="004D54C3" w:rsidRPr="004D54C3" w:rsidRDefault="004D54C3" w:rsidP="004D54C3">
      <w:pPr>
        <w:spacing w:line="264" w:lineRule="auto"/>
        <w:rPr>
          <w:rFonts w:ascii="Times New Roman" w:hAnsi="Times New Roman" w:cs="Times New Roman"/>
          <w:sz w:val="24"/>
          <w:szCs w:val="26"/>
          <w:lang w:eastAsia="it-IT"/>
        </w:rPr>
      </w:pPr>
    </w:p>
    <w:p w:rsidR="004D54C3" w:rsidRPr="004D54C3" w:rsidRDefault="004D54C3" w:rsidP="004D54C3">
      <w:pPr>
        <w:spacing w:line="264" w:lineRule="auto"/>
        <w:rPr>
          <w:rFonts w:ascii="Times New Roman" w:hAnsi="Times New Roman" w:cs="Times New Roman"/>
          <w:sz w:val="24"/>
          <w:szCs w:val="26"/>
          <w:lang w:eastAsia="it-IT"/>
        </w:rPr>
      </w:pPr>
    </w:p>
    <w:p w:rsidR="004D54C3" w:rsidRPr="004D54C3" w:rsidRDefault="004D54C3" w:rsidP="004D54C3">
      <w:pPr>
        <w:spacing w:line="264" w:lineRule="auto"/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</w:pPr>
      <w:r w:rsidRPr="004D54C3"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  <w:t xml:space="preserve">Quali valori sono testimoniati dagli Alpini? </w:t>
      </w:r>
    </w:p>
    <w:tbl>
      <w:tblPr>
        <w:tblW w:w="286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1"/>
        <w:gridCol w:w="2096"/>
      </w:tblGrid>
      <w:tr w:rsidR="004D54C3" w:rsidRPr="00A15253" w:rsidTr="00460D76">
        <w:trPr>
          <w:trHeight w:val="255"/>
        </w:trPr>
        <w:tc>
          <w:tcPr>
            <w:tcW w:w="3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 </w:t>
            </w:r>
          </w:p>
        </w:tc>
        <w:tc>
          <w:tcPr>
            <w:tcW w:w="1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lang w:eastAsia="it-IT"/>
              </w:rPr>
              <w:t xml:space="preserve">Totale </w:t>
            </w:r>
          </w:p>
        </w:tc>
      </w:tr>
      <w:tr w:rsidR="004D54C3" w:rsidRPr="00A15253" w:rsidTr="00460D76">
        <w:trPr>
          <w:trHeight w:val="25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Solidarietà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27,3</w:t>
            </w:r>
          </w:p>
        </w:tc>
      </w:tr>
      <w:tr w:rsidR="004D54C3" w:rsidRPr="00A15253" w:rsidTr="00460D76">
        <w:trPr>
          <w:trHeight w:val="25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Amore per la Patria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23,5</w:t>
            </w:r>
          </w:p>
        </w:tc>
      </w:tr>
      <w:tr w:rsidR="004D54C3" w:rsidRPr="00A15253" w:rsidTr="00460D76">
        <w:trPr>
          <w:trHeight w:val="25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Fratellanza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15,5</w:t>
            </w:r>
          </w:p>
        </w:tc>
      </w:tr>
      <w:tr w:rsidR="004D54C3" w:rsidRPr="00A15253" w:rsidTr="00460D76">
        <w:trPr>
          <w:trHeight w:val="25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Allegria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11,1</w:t>
            </w:r>
          </w:p>
        </w:tc>
      </w:tr>
      <w:tr w:rsidR="004D54C3" w:rsidRPr="00A15253" w:rsidTr="00460D76">
        <w:trPr>
          <w:trHeight w:val="25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Democrazia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9,0</w:t>
            </w:r>
          </w:p>
        </w:tc>
      </w:tr>
      <w:tr w:rsidR="004D54C3" w:rsidRPr="00A15253" w:rsidTr="00460D76">
        <w:trPr>
          <w:trHeight w:val="25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Libertà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9,0</w:t>
            </w:r>
          </w:p>
        </w:tc>
      </w:tr>
      <w:tr w:rsidR="004D54C3" w:rsidRPr="00A15253" w:rsidTr="00460D76">
        <w:trPr>
          <w:trHeight w:val="25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Religiosità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4,5</w:t>
            </w:r>
          </w:p>
        </w:tc>
      </w:tr>
      <w:tr w:rsidR="004D54C3" w:rsidRPr="00A15253" w:rsidTr="00460D76">
        <w:trPr>
          <w:trHeight w:val="255"/>
        </w:trPr>
        <w:tc>
          <w:tcPr>
            <w:tcW w:w="3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Totale</w:t>
            </w:r>
          </w:p>
        </w:tc>
        <w:tc>
          <w:tcPr>
            <w:tcW w:w="1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4D54C3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4D54C3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</w:tbl>
    <w:p w:rsidR="004D54C3" w:rsidRDefault="004D54C3"/>
    <w:p w:rsidR="004D54C3" w:rsidRDefault="004D54C3">
      <w:r>
        <w:br w:type="column"/>
      </w:r>
    </w:p>
    <w:p w:rsidR="004D54C3" w:rsidRPr="004D54C3" w:rsidRDefault="004D54C3" w:rsidP="004D54C3">
      <w:pPr>
        <w:rPr>
          <w:rFonts w:ascii="Times New Roman" w:hAnsi="Times New Roman" w:cs="Times New Roman"/>
          <w:b/>
          <w:sz w:val="24"/>
        </w:rPr>
      </w:pPr>
      <w:r w:rsidRPr="004D54C3">
        <w:rPr>
          <w:rFonts w:ascii="Times New Roman" w:hAnsi="Times New Roman" w:cs="Times New Roman"/>
          <w:b/>
          <w:sz w:val="24"/>
        </w:rPr>
        <w:t xml:space="preserve">Indagine presso </w:t>
      </w:r>
      <w:r>
        <w:rPr>
          <w:rFonts w:ascii="Times New Roman" w:hAnsi="Times New Roman" w:cs="Times New Roman"/>
          <w:b/>
          <w:sz w:val="24"/>
        </w:rPr>
        <w:t>i residenti piacentini</w:t>
      </w:r>
    </w:p>
    <w:p w:rsidR="004D54C3" w:rsidRPr="004D54C3" w:rsidRDefault="004D54C3">
      <w:pPr>
        <w:rPr>
          <w:rFonts w:ascii="Times New Roman" w:hAnsi="Times New Roman" w:cs="Times New Roman"/>
          <w:sz w:val="24"/>
        </w:rPr>
      </w:pPr>
      <w:r w:rsidRPr="004D54C3">
        <w:rPr>
          <w:rFonts w:ascii="Times New Roman" w:hAnsi="Times New Roman" w:cs="Times New Roman"/>
          <w:sz w:val="24"/>
        </w:rPr>
        <w:t>È stata condotta un’indagine telefonica presso 200 residenti a Piacenza. Di seguito sono riportate le risposte a tre delle domande poste.</w:t>
      </w:r>
    </w:p>
    <w:p w:rsidR="004D54C3" w:rsidRDefault="004D54C3"/>
    <w:p w:rsidR="004D54C3" w:rsidRPr="004D54C3" w:rsidRDefault="004D54C3" w:rsidP="004D54C3">
      <w:pPr>
        <w:spacing w:line="264" w:lineRule="auto"/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</w:pPr>
      <w:r w:rsidRPr="004D54C3"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  <w:t xml:space="preserve">Come giudica i seguenti aspetti  dell’Adunata degli Alpini a Piacenza? valori %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1"/>
        <w:gridCol w:w="1082"/>
        <w:gridCol w:w="1082"/>
        <w:gridCol w:w="1082"/>
        <w:gridCol w:w="1492"/>
        <w:gridCol w:w="919"/>
      </w:tblGrid>
      <w:tr w:rsidR="004D54C3" w:rsidRPr="00E13694" w:rsidTr="00460D76">
        <w:trPr>
          <w:trHeight w:val="255"/>
        </w:trPr>
        <w:tc>
          <w:tcPr>
            <w:tcW w:w="2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 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Nulla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Scarsa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Media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Molto buona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Totale</w:t>
            </w:r>
          </w:p>
        </w:tc>
      </w:tr>
      <w:tr w:rsidR="004D54C3" w:rsidRPr="00E13694" w:rsidTr="00460D76">
        <w:trPr>
          <w:trHeight w:val="25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Servizi di accoglienza pubblica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1,3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44,3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49,4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  <w:tr w:rsidR="004D54C3" w:rsidRPr="00E13694" w:rsidTr="00460D76">
        <w:trPr>
          <w:trHeight w:val="25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Accoglienza della popolazione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21,9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76,9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  <w:tr w:rsidR="004D54C3" w:rsidRPr="00E13694" w:rsidTr="00460D76">
        <w:trPr>
          <w:trHeight w:val="25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Comportamenti degli Alpini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23,8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73,8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  <w:tr w:rsidR="004D54C3" w:rsidRPr="00E13694" w:rsidTr="00460D76">
        <w:trPr>
          <w:trHeight w:val="25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Sfilata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5,1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83,4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  <w:tr w:rsidR="004D54C3" w:rsidRPr="00E13694" w:rsidTr="00460D76">
        <w:trPr>
          <w:trHeight w:val="25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Ricadute economiche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1,9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3,8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28,3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66,0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  <w:tr w:rsidR="004D54C3" w:rsidRPr="00E13694" w:rsidTr="00460D76">
        <w:trPr>
          <w:trHeight w:val="255"/>
        </w:trPr>
        <w:tc>
          <w:tcPr>
            <w:tcW w:w="21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Promozione dell’immagine di Piacenza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0,6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3,1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26,3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70,0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</w:tbl>
    <w:p w:rsidR="004D54C3" w:rsidRPr="00E13694" w:rsidRDefault="004D54C3" w:rsidP="004D54C3">
      <w:pPr>
        <w:autoSpaceDE w:val="0"/>
        <w:rPr>
          <w:rFonts w:ascii="Times New Roman" w:hAnsi="Times New Roman" w:cs="Times New Roman"/>
          <w:sz w:val="24"/>
        </w:rPr>
      </w:pPr>
    </w:p>
    <w:p w:rsidR="00E13694" w:rsidRPr="00E13694" w:rsidRDefault="00E13694" w:rsidP="004D54C3">
      <w:pPr>
        <w:autoSpaceDE w:val="0"/>
        <w:rPr>
          <w:rFonts w:ascii="Times New Roman" w:hAnsi="Times New Roman" w:cs="Times New Roman"/>
          <w:sz w:val="24"/>
        </w:rPr>
      </w:pPr>
    </w:p>
    <w:p w:rsidR="004D54C3" w:rsidRPr="00E13694" w:rsidRDefault="004D54C3" w:rsidP="00E13694">
      <w:pPr>
        <w:spacing w:line="264" w:lineRule="auto"/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</w:pPr>
      <w:r w:rsidRPr="00E13694"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  <w:t xml:space="preserve">Quali valori sono testimoniati dagli Alpini? </w:t>
      </w:r>
    </w:p>
    <w:tbl>
      <w:tblPr>
        <w:tblW w:w="370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4"/>
        <w:gridCol w:w="2538"/>
      </w:tblGrid>
      <w:tr w:rsidR="004D54C3" w:rsidRPr="00E13694" w:rsidTr="00460D76">
        <w:trPr>
          <w:trHeight w:val="255"/>
        </w:trPr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 </w:t>
            </w:r>
          </w:p>
        </w:tc>
        <w:tc>
          <w:tcPr>
            <w:tcW w:w="1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bCs/>
                <w:sz w:val="24"/>
                <w:lang w:eastAsia="it-IT"/>
              </w:rPr>
              <w:t>val. %</w:t>
            </w:r>
          </w:p>
        </w:tc>
      </w:tr>
      <w:tr w:rsidR="004D54C3" w:rsidRPr="00E13694" w:rsidTr="00460D76">
        <w:trPr>
          <w:trHeight w:val="255"/>
        </w:trPr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Allegria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26,4</w:t>
            </w:r>
          </w:p>
        </w:tc>
      </w:tr>
      <w:tr w:rsidR="004D54C3" w:rsidRPr="00E13694" w:rsidTr="00460D76">
        <w:trPr>
          <w:trHeight w:val="255"/>
        </w:trPr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Fratellanza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17,2</w:t>
            </w:r>
          </w:p>
        </w:tc>
      </w:tr>
      <w:tr w:rsidR="004D54C3" w:rsidRPr="00E13694" w:rsidTr="00460D76">
        <w:trPr>
          <w:trHeight w:val="255"/>
        </w:trPr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Amore per la Patria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15,0</w:t>
            </w:r>
          </w:p>
        </w:tc>
      </w:tr>
      <w:tr w:rsidR="004D54C3" w:rsidRPr="00E13694" w:rsidTr="00460D76">
        <w:trPr>
          <w:trHeight w:val="255"/>
        </w:trPr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Solidarietà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14,0</w:t>
            </w:r>
          </w:p>
        </w:tc>
      </w:tr>
      <w:tr w:rsidR="004D54C3" w:rsidRPr="00E13694" w:rsidTr="00460D76">
        <w:trPr>
          <w:trHeight w:val="255"/>
        </w:trPr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Libertà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13,7</w:t>
            </w:r>
          </w:p>
        </w:tc>
      </w:tr>
      <w:tr w:rsidR="004D54C3" w:rsidRPr="00E13694" w:rsidTr="00460D76">
        <w:trPr>
          <w:trHeight w:val="255"/>
        </w:trPr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Democrazia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8,6</w:t>
            </w:r>
          </w:p>
        </w:tc>
      </w:tr>
      <w:tr w:rsidR="004D54C3" w:rsidRPr="00E13694" w:rsidTr="00460D76">
        <w:trPr>
          <w:trHeight w:val="255"/>
        </w:trPr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Religiosità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5,1</w:t>
            </w:r>
          </w:p>
        </w:tc>
      </w:tr>
      <w:tr w:rsidR="004D54C3" w:rsidRPr="00E13694" w:rsidTr="00460D76">
        <w:trPr>
          <w:trHeight w:val="255"/>
        </w:trPr>
        <w:tc>
          <w:tcPr>
            <w:tcW w:w="3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Totale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</w:tbl>
    <w:p w:rsidR="004D54C3" w:rsidRPr="00E13694" w:rsidRDefault="004D54C3" w:rsidP="00E13694">
      <w:pPr>
        <w:autoSpaceDE w:val="0"/>
        <w:rPr>
          <w:rFonts w:ascii="Times New Roman" w:hAnsi="Times New Roman" w:cs="Times New Roman"/>
          <w:sz w:val="24"/>
        </w:rPr>
      </w:pPr>
    </w:p>
    <w:p w:rsidR="004D54C3" w:rsidRPr="00E13694" w:rsidRDefault="004D54C3" w:rsidP="00E13694">
      <w:pPr>
        <w:autoSpaceDE w:val="0"/>
        <w:rPr>
          <w:rFonts w:ascii="Times New Roman" w:hAnsi="Times New Roman" w:cs="Times New Roman"/>
          <w:sz w:val="24"/>
        </w:rPr>
      </w:pPr>
    </w:p>
    <w:p w:rsidR="004D54C3" w:rsidRPr="00E13694" w:rsidRDefault="004D54C3" w:rsidP="00E13694">
      <w:pPr>
        <w:spacing w:line="264" w:lineRule="auto"/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</w:pPr>
      <w:r w:rsidRPr="00E13694">
        <w:rPr>
          <w:rFonts w:ascii="Times New Roman" w:hAnsi="Times New Roman" w:cs="Times New Roman"/>
          <w:i/>
          <w:sz w:val="24"/>
          <w:szCs w:val="26"/>
          <w:u w:val="single"/>
          <w:lang w:eastAsia="it-IT"/>
        </w:rPr>
        <w:t xml:space="preserve">Come giudica i problemi e le criticità dell’Adunata  valori %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9"/>
        <w:gridCol w:w="956"/>
        <w:gridCol w:w="956"/>
        <w:gridCol w:w="1354"/>
        <w:gridCol w:w="956"/>
        <w:gridCol w:w="957"/>
      </w:tblGrid>
      <w:tr w:rsidR="004D54C3" w:rsidRPr="00E13694" w:rsidTr="00460D76">
        <w:trPr>
          <w:trHeight w:val="255"/>
        </w:trPr>
        <w:tc>
          <w:tcPr>
            <w:tcW w:w="2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 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Nullo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Poco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Abbastanza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Molto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b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b/>
                <w:sz w:val="24"/>
                <w:lang w:eastAsia="it-IT"/>
              </w:rPr>
              <w:t>Totale</w:t>
            </w:r>
          </w:p>
        </w:tc>
      </w:tr>
      <w:tr w:rsidR="004D54C3" w:rsidRPr="00E13694" w:rsidTr="00460D76">
        <w:trPr>
          <w:trHeight w:val="25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Confusione/problemi di traffico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60,0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30,0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7,5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2,5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  <w:tr w:rsidR="004D54C3" w:rsidRPr="00E13694" w:rsidTr="00460D76">
        <w:trPr>
          <w:trHeight w:val="25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Disturbi/rumore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68,8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22,5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6,9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1,9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  <w:tr w:rsidR="004D54C3" w:rsidRPr="00E13694" w:rsidTr="00460D76">
        <w:trPr>
          <w:trHeight w:val="25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Pericolosità pubblica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78,1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17,5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3,1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1,3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  <w:tr w:rsidR="004D54C3" w:rsidRPr="00E13694" w:rsidTr="00460D76">
        <w:trPr>
          <w:trHeight w:val="255"/>
        </w:trPr>
        <w:tc>
          <w:tcPr>
            <w:tcW w:w="2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Spese sostenute dal Comune e dagli enti locali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37,7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20,8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33,1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8,4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C3" w:rsidRPr="00E13694" w:rsidRDefault="004D54C3" w:rsidP="00460D76">
            <w:pPr>
              <w:jc w:val="center"/>
              <w:rPr>
                <w:rFonts w:ascii="Times New Roman" w:hAnsi="Times New Roman" w:cs="Times New Roman"/>
                <w:sz w:val="24"/>
                <w:lang w:eastAsia="it-IT"/>
              </w:rPr>
            </w:pPr>
            <w:r w:rsidRPr="00E13694">
              <w:rPr>
                <w:rFonts w:ascii="Times New Roman" w:hAnsi="Times New Roman" w:cs="Times New Roman"/>
                <w:sz w:val="24"/>
                <w:lang w:eastAsia="it-IT"/>
              </w:rPr>
              <w:t>100,0</w:t>
            </w:r>
          </w:p>
        </w:tc>
      </w:tr>
    </w:tbl>
    <w:p w:rsidR="004D54C3" w:rsidRPr="00E13694" w:rsidRDefault="004D54C3" w:rsidP="00E13694">
      <w:pPr>
        <w:autoSpaceDE w:val="0"/>
        <w:rPr>
          <w:rFonts w:ascii="Times New Roman" w:hAnsi="Times New Roman" w:cs="Times New Roman"/>
          <w:sz w:val="24"/>
        </w:rPr>
      </w:pPr>
    </w:p>
    <w:sectPr w:rsidR="004D54C3" w:rsidRPr="00E1369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2A" w:rsidRDefault="00E70E2A" w:rsidP="00F774F0">
      <w:r>
        <w:separator/>
      </w:r>
    </w:p>
  </w:endnote>
  <w:endnote w:type="continuationSeparator" w:id="0">
    <w:p w:rsidR="00E70E2A" w:rsidRDefault="00E70E2A" w:rsidP="00F77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378587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774F0" w:rsidRPr="00F774F0" w:rsidRDefault="00F774F0">
        <w:pPr>
          <w:pStyle w:val="Pidipagina"/>
          <w:jc w:val="right"/>
          <w:rPr>
            <w:rFonts w:ascii="Times New Roman" w:hAnsi="Times New Roman" w:cs="Times New Roman"/>
          </w:rPr>
        </w:pPr>
        <w:r w:rsidRPr="00F774F0">
          <w:rPr>
            <w:rFonts w:ascii="Times New Roman" w:hAnsi="Times New Roman" w:cs="Times New Roman"/>
          </w:rPr>
          <w:fldChar w:fldCharType="begin"/>
        </w:r>
        <w:r w:rsidRPr="00F774F0">
          <w:rPr>
            <w:rFonts w:ascii="Times New Roman" w:hAnsi="Times New Roman" w:cs="Times New Roman"/>
          </w:rPr>
          <w:instrText>PAGE   \* MERGEFORMAT</w:instrText>
        </w:r>
        <w:r w:rsidRPr="00F774F0">
          <w:rPr>
            <w:rFonts w:ascii="Times New Roman" w:hAnsi="Times New Roman" w:cs="Times New Roman"/>
          </w:rPr>
          <w:fldChar w:fldCharType="separate"/>
        </w:r>
        <w:r w:rsidR="00E70E2A">
          <w:rPr>
            <w:rFonts w:ascii="Times New Roman" w:hAnsi="Times New Roman" w:cs="Times New Roman"/>
            <w:noProof/>
          </w:rPr>
          <w:t>1</w:t>
        </w:r>
        <w:r w:rsidRPr="00F774F0">
          <w:rPr>
            <w:rFonts w:ascii="Times New Roman" w:hAnsi="Times New Roman" w:cs="Times New Roman"/>
          </w:rPr>
          <w:fldChar w:fldCharType="end"/>
        </w:r>
      </w:p>
    </w:sdtContent>
  </w:sdt>
  <w:p w:rsidR="00F774F0" w:rsidRDefault="00F774F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2A" w:rsidRDefault="00E70E2A" w:rsidP="00F774F0">
      <w:r>
        <w:separator/>
      </w:r>
    </w:p>
  </w:footnote>
  <w:footnote w:type="continuationSeparator" w:id="0">
    <w:p w:rsidR="00E70E2A" w:rsidRDefault="00E70E2A" w:rsidP="00F77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49"/>
    <w:rsid w:val="00222AE3"/>
    <w:rsid w:val="003B0D49"/>
    <w:rsid w:val="004D54C3"/>
    <w:rsid w:val="008C7D41"/>
    <w:rsid w:val="009E15C0"/>
    <w:rsid w:val="00A5326D"/>
    <w:rsid w:val="00E13694"/>
    <w:rsid w:val="00E70E2A"/>
    <w:rsid w:val="00F7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D49"/>
  </w:style>
  <w:style w:type="paragraph" w:styleId="Titolo4">
    <w:name w:val="heading 4"/>
    <w:basedOn w:val="Normale"/>
    <w:next w:val="Normale"/>
    <w:link w:val="Titolo4Carattere"/>
    <w:qFormat/>
    <w:rsid w:val="004D54C3"/>
    <w:pPr>
      <w:keepNext/>
      <w:widowControl w:val="0"/>
      <w:numPr>
        <w:ilvl w:val="3"/>
        <w:numId w:val="1"/>
      </w:numPr>
      <w:tabs>
        <w:tab w:val="left" w:pos="2835"/>
      </w:tabs>
      <w:suppressAutoHyphens/>
      <w:spacing w:line="264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D4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4D54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77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4F0"/>
  </w:style>
  <w:style w:type="paragraph" w:styleId="Pidipagina">
    <w:name w:val="footer"/>
    <w:basedOn w:val="Normale"/>
    <w:link w:val="PidipaginaCarattere"/>
    <w:uiPriority w:val="99"/>
    <w:unhideWhenUsed/>
    <w:rsid w:val="00F774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4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0D49"/>
  </w:style>
  <w:style w:type="paragraph" w:styleId="Titolo4">
    <w:name w:val="heading 4"/>
    <w:basedOn w:val="Normale"/>
    <w:next w:val="Normale"/>
    <w:link w:val="Titolo4Carattere"/>
    <w:qFormat/>
    <w:rsid w:val="004D54C3"/>
    <w:pPr>
      <w:keepNext/>
      <w:widowControl w:val="0"/>
      <w:numPr>
        <w:ilvl w:val="3"/>
        <w:numId w:val="1"/>
      </w:numPr>
      <w:tabs>
        <w:tab w:val="left" w:pos="2835"/>
      </w:tabs>
      <w:suppressAutoHyphens/>
      <w:spacing w:line="264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0D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0D4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rsid w:val="004D54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774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774F0"/>
  </w:style>
  <w:style w:type="paragraph" w:styleId="Pidipagina">
    <w:name w:val="footer"/>
    <w:basedOn w:val="Normale"/>
    <w:link w:val="PidipaginaCarattere"/>
    <w:uiPriority w:val="99"/>
    <w:unhideWhenUsed/>
    <w:rsid w:val="00F774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7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Dallara</dc:creator>
  <cp:lastModifiedBy>Antonio Dallara</cp:lastModifiedBy>
  <cp:revision>3</cp:revision>
  <dcterms:created xsi:type="dcterms:W3CDTF">2014-05-02T06:01:00Z</dcterms:created>
  <dcterms:modified xsi:type="dcterms:W3CDTF">2014-05-03T02:34:00Z</dcterms:modified>
</cp:coreProperties>
</file>