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0"/>
        <w:gridCol w:w="8956"/>
      </w:tblGrid>
      <w:tr w:rsidR="00BD5F51" w:rsidRPr="00716FBF" w:rsidTr="00F322F9">
        <w:trPr>
          <w:trHeight w:val="1331"/>
        </w:trPr>
        <w:tc>
          <w:tcPr>
            <w:tcW w:w="1500" w:type="dxa"/>
            <w:tcBorders>
              <w:top w:val="nil"/>
              <w:left w:val="nil"/>
              <w:bottom w:val="nil"/>
              <w:right w:val="nil"/>
            </w:tcBorders>
            <w:shd w:val="clear" w:color="auto" w:fill="auto"/>
          </w:tcPr>
          <w:p w:rsidR="00BD5F51" w:rsidRPr="005710C4" w:rsidRDefault="00CC5DDB" w:rsidP="00F322F9">
            <w:pPr>
              <w:tabs>
                <w:tab w:val="left" w:pos="7560"/>
              </w:tabs>
              <w:rPr>
                <w:rFonts w:ascii="Times New Roman" w:hAnsi="Times New Roman"/>
              </w:rPr>
            </w:pPr>
            <w:r>
              <w:rPr>
                <w:rFonts w:ascii="Times New Roman" w:hAnsi="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pt;height:94.5pt">
                  <v:imagedata r:id="rId6" o:title=""/>
                </v:shape>
              </w:pict>
            </w:r>
          </w:p>
        </w:tc>
        <w:tc>
          <w:tcPr>
            <w:tcW w:w="8956" w:type="dxa"/>
            <w:tcBorders>
              <w:top w:val="nil"/>
              <w:left w:val="nil"/>
              <w:bottom w:val="nil"/>
              <w:right w:val="nil"/>
            </w:tcBorders>
            <w:shd w:val="clear" w:color="auto" w:fill="auto"/>
            <w:vAlign w:val="center"/>
          </w:tcPr>
          <w:p w:rsidR="00BD5F51" w:rsidRPr="00CC44A7" w:rsidRDefault="00BD5F51" w:rsidP="00F322F9">
            <w:pPr>
              <w:keepNext/>
              <w:spacing w:before="240" w:line="360" w:lineRule="auto"/>
              <w:ind w:left="-79"/>
              <w:jc w:val="center"/>
              <w:outlineLvl w:val="3"/>
              <w:rPr>
                <w:rFonts w:ascii="Goudy Old Style" w:hAnsi="Goudy Old Style"/>
                <w:b/>
                <w:sz w:val="36"/>
                <w:szCs w:val="36"/>
              </w:rPr>
            </w:pPr>
            <w:r w:rsidRPr="00CC44A7">
              <w:rPr>
                <w:rFonts w:ascii="Goudy Old Style" w:hAnsi="Goudy Old Style"/>
                <w:b/>
                <w:sz w:val="36"/>
                <w:szCs w:val="36"/>
              </w:rPr>
              <w:t>COMANDO PROVINCIALE CARABINIERI</w:t>
            </w:r>
          </w:p>
          <w:p w:rsidR="00BD5F51" w:rsidRDefault="00BD5F51" w:rsidP="00F322F9">
            <w:pPr>
              <w:keepNext/>
              <w:tabs>
                <w:tab w:val="left" w:pos="7560"/>
              </w:tabs>
              <w:ind w:left="-82"/>
              <w:jc w:val="center"/>
              <w:outlineLvl w:val="3"/>
              <w:rPr>
                <w:rFonts w:ascii="Goudy Old Style" w:hAnsi="Goudy Old Style"/>
                <w:b/>
                <w:sz w:val="32"/>
                <w:szCs w:val="32"/>
              </w:rPr>
            </w:pPr>
            <w:r w:rsidRPr="00CC44A7">
              <w:rPr>
                <w:rFonts w:ascii="Goudy Old Style" w:hAnsi="Goudy Old Style"/>
                <w:b/>
                <w:sz w:val="36"/>
                <w:szCs w:val="36"/>
              </w:rPr>
              <w:t>PIACENZA</w:t>
            </w:r>
          </w:p>
          <w:p w:rsidR="00BD5F51" w:rsidRPr="003D7D2D" w:rsidRDefault="00BD5F51" w:rsidP="00F322F9">
            <w:pPr>
              <w:keepNext/>
              <w:tabs>
                <w:tab w:val="left" w:pos="7560"/>
              </w:tabs>
              <w:spacing w:line="360" w:lineRule="auto"/>
              <w:ind w:left="-82"/>
              <w:jc w:val="center"/>
              <w:outlineLvl w:val="3"/>
              <w:rPr>
                <w:rFonts w:ascii="Goudy Old Style" w:hAnsi="Goudy Old Style"/>
                <w:i/>
                <w:sz w:val="32"/>
                <w:szCs w:val="32"/>
              </w:rPr>
            </w:pPr>
            <w:r>
              <w:rPr>
                <w:rFonts w:ascii="Times New Roman" w:hAnsi="Times New Roman"/>
                <w:b/>
                <w:noProof/>
              </w:rPr>
              <w:drawing>
                <wp:inline distT="0" distB="0" distL="0" distR="0">
                  <wp:extent cx="1892300" cy="127000"/>
                  <wp:effectExtent l="0" t="0" r="0" b="635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2300" cy="127000"/>
                          </a:xfrm>
                          <a:prstGeom prst="rect">
                            <a:avLst/>
                          </a:prstGeom>
                          <a:noFill/>
                          <a:ln>
                            <a:noFill/>
                          </a:ln>
                        </pic:spPr>
                      </pic:pic>
                    </a:graphicData>
                  </a:graphic>
                </wp:inline>
              </w:drawing>
            </w:r>
          </w:p>
        </w:tc>
      </w:tr>
    </w:tbl>
    <w:p w:rsidR="00BD5F51" w:rsidRPr="008A5194" w:rsidRDefault="00BD5F51" w:rsidP="00BD5F51">
      <w:pPr>
        <w:tabs>
          <w:tab w:val="right" w:pos="10348"/>
        </w:tabs>
        <w:jc w:val="both"/>
        <w:rPr>
          <w:rFonts w:ascii="Bookman Old Style" w:hAnsi="Bookman Old Style"/>
        </w:rPr>
      </w:pPr>
      <w:r>
        <w:rPr>
          <w:rFonts w:ascii="Bookman Old Style" w:hAnsi="Bookman Old Style"/>
        </w:rPr>
        <w:tab/>
      </w:r>
      <w:r w:rsidRPr="008A5194">
        <w:rPr>
          <w:rFonts w:ascii="Bookman Old Style" w:hAnsi="Bookman Old Style"/>
        </w:rPr>
        <w:t xml:space="preserve">Piacenza, </w:t>
      </w:r>
      <w:r w:rsidR="00F1077D">
        <w:rPr>
          <w:rFonts w:ascii="Bookman Old Style" w:hAnsi="Bookman Old Style"/>
        </w:rPr>
        <w:t>20 giugno</w:t>
      </w:r>
      <w:r>
        <w:rPr>
          <w:rFonts w:ascii="Bookman Old Style" w:hAnsi="Bookman Old Style"/>
        </w:rPr>
        <w:t xml:space="preserve"> 201</w:t>
      </w:r>
      <w:r w:rsidR="00F1077D">
        <w:rPr>
          <w:rFonts w:ascii="Bookman Old Style" w:hAnsi="Bookman Old Style"/>
        </w:rPr>
        <w:t>7</w:t>
      </w:r>
    </w:p>
    <w:p w:rsidR="00BD5F51" w:rsidRPr="008A5194" w:rsidRDefault="00BD5F51" w:rsidP="00BD5F51">
      <w:pPr>
        <w:jc w:val="both"/>
        <w:rPr>
          <w:rFonts w:ascii="Bookman Old Style" w:hAnsi="Bookman Old Style"/>
        </w:rPr>
      </w:pPr>
    </w:p>
    <w:p w:rsidR="00BD5F51" w:rsidRPr="00FC7C5F" w:rsidRDefault="00BD5F51" w:rsidP="00BD5F51">
      <w:pPr>
        <w:tabs>
          <w:tab w:val="right" w:pos="10065"/>
        </w:tabs>
        <w:ind w:right="283"/>
        <w:jc w:val="both"/>
        <w:rPr>
          <w:rFonts w:ascii="Times New Roman" w:hAnsi="Times New Roman"/>
          <w:sz w:val="18"/>
          <w:szCs w:val="18"/>
        </w:rPr>
      </w:pPr>
      <w:r w:rsidRPr="00FC7C5F">
        <w:rPr>
          <w:rFonts w:ascii="Times New Roman" w:hAnsi="Times New Roman"/>
          <w:sz w:val="18"/>
          <w:szCs w:val="18"/>
        </w:rPr>
        <w:t>NOTA: per immediata divulgazione.</w:t>
      </w:r>
    </w:p>
    <w:p w:rsidR="00BD5F51" w:rsidRPr="00FC7C5F" w:rsidRDefault="00BD5F51" w:rsidP="00BD5F51">
      <w:pPr>
        <w:tabs>
          <w:tab w:val="right" w:pos="10065"/>
        </w:tabs>
        <w:ind w:right="283"/>
        <w:jc w:val="both"/>
        <w:rPr>
          <w:rFonts w:ascii="Times New Roman" w:hAnsi="Times New Roman"/>
          <w:sz w:val="18"/>
          <w:szCs w:val="18"/>
        </w:rPr>
      </w:pPr>
      <w:r w:rsidRPr="00FC7C5F">
        <w:rPr>
          <w:rFonts w:ascii="Times New Roman" w:hAnsi="Times New Roman"/>
          <w:sz w:val="18"/>
          <w:szCs w:val="18"/>
        </w:rPr>
        <w:t>CONTATTO: Comando Provinciale Carabinieri di Piacenza.</w:t>
      </w:r>
    </w:p>
    <w:p w:rsidR="00BD5F51" w:rsidRPr="00FC7C5F" w:rsidRDefault="00BD5F51" w:rsidP="00BD5F51">
      <w:pPr>
        <w:tabs>
          <w:tab w:val="right" w:pos="10065"/>
        </w:tabs>
        <w:ind w:right="283"/>
        <w:jc w:val="both"/>
        <w:rPr>
          <w:rFonts w:ascii="Times New Roman" w:hAnsi="Times New Roman"/>
          <w:sz w:val="18"/>
          <w:szCs w:val="18"/>
        </w:rPr>
      </w:pPr>
      <w:r w:rsidRPr="00FC7C5F">
        <w:rPr>
          <w:rFonts w:ascii="Times New Roman" w:hAnsi="Times New Roman"/>
          <w:sz w:val="18"/>
          <w:szCs w:val="18"/>
        </w:rPr>
        <w:t xml:space="preserve">tel. </w:t>
      </w:r>
      <w:proofErr w:type="spellStart"/>
      <w:r w:rsidRPr="00FC7C5F">
        <w:rPr>
          <w:rFonts w:ascii="Times New Roman" w:hAnsi="Times New Roman"/>
          <w:sz w:val="18"/>
          <w:szCs w:val="18"/>
        </w:rPr>
        <w:t>central</w:t>
      </w:r>
      <w:proofErr w:type="spellEnd"/>
      <w:r w:rsidRPr="00FC7C5F">
        <w:rPr>
          <w:rFonts w:ascii="Times New Roman" w:hAnsi="Times New Roman"/>
          <w:sz w:val="18"/>
          <w:szCs w:val="18"/>
        </w:rPr>
        <w:t>. 0523/3411 fax 0523 341522.</w:t>
      </w:r>
    </w:p>
    <w:p w:rsidR="00BD5F51" w:rsidRPr="00FC7C5F" w:rsidRDefault="00BD5F51" w:rsidP="00BD5F51">
      <w:pPr>
        <w:tabs>
          <w:tab w:val="right" w:pos="10065"/>
        </w:tabs>
        <w:ind w:right="283"/>
        <w:jc w:val="both"/>
        <w:rPr>
          <w:rFonts w:ascii="Times New Roman" w:hAnsi="Times New Roman"/>
          <w:sz w:val="18"/>
          <w:szCs w:val="18"/>
        </w:rPr>
      </w:pPr>
      <w:r w:rsidRPr="00FC7C5F">
        <w:rPr>
          <w:rFonts w:ascii="Times New Roman" w:hAnsi="Times New Roman"/>
          <w:sz w:val="18"/>
          <w:szCs w:val="18"/>
        </w:rPr>
        <w:t xml:space="preserve">e-mail: </w:t>
      </w:r>
      <w:hyperlink r:id="rId8" w:history="1">
        <w:r w:rsidRPr="00FC7C5F">
          <w:rPr>
            <w:rFonts w:ascii="Times New Roman" w:hAnsi="Times New Roman"/>
            <w:color w:val="0000FF"/>
            <w:sz w:val="18"/>
            <w:szCs w:val="18"/>
            <w:u w:val="single"/>
          </w:rPr>
          <w:t>provpcro@carabinieri.it</w:t>
        </w:r>
      </w:hyperlink>
      <w:r w:rsidRPr="00FC7C5F">
        <w:rPr>
          <w:rFonts w:ascii="Times New Roman" w:hAnsi="Times New Roman"/>
          <w:sz w:val="18"/>
          <w:szCs w:val="18"/>
        </w:rPr>
        <w:t xml:space="preserve"> </w:t>
      </w:r>
    </w:p>
    <w:p w:rsidR="00BD5F51" w:rsidRDefault="00BD5F51" w:rsidP="00BD5F51">
      <w:pPr>
        <w:jc w:val="center"/>
        <w:rPr>
          <w:b/>
          <w:u w:val="single"/>
        </w:rPr>
      </w:pPr>
      <w:r w:rsidRPr="009F602B">
        <w:rPr>
          <w:b/>
          <w:u w:val="single"/>
        </w:rPr>
        <w:t>COMUNICATO STAMPA</w:t>
      </w:r>
    </w:p>
    <w:p w:rsidR="00CC5DDB" w:rsidRDefault="00CC5DDB" w:rsidP="00BD5F51">
      <w:pPr>
        <w:jc w:val="center"/>
        <w:rPr>
          <w:b/>
          <w:u w:val="single"/>
        </w:rPr>
      </w:pPr>
    </w:p>
    <w:p w:rsidR="00BD5F51" w:rsidRPr="00B43B63" w:rsidRDefault="00BD5F51" w:rsidP="00CC5DDB">
      <w:pPr>
        <w:jc w:val="center"/>
        <w:rPr>
          <w:rFonts w:ascii="Times New Roman" w:eastAsia="Arial Unicode MS" w:hAnsi="Times New Roman"/>
          <w:b/>
        </w:rPr>
      </w:pPr>
      <w:r w:rsidRPr="009F602B">
        <w:rPr>
          <w:b/>
          <w:u w:val="single"/>
          <w:bdr w:val="single" w:sz="4" w:space="0" w:color="auto"/>
        </w:rPr>
        <w:t xml:space="preserve"> </w:t>
      </w:r>
      <w:r w:rsidRPr="00B43B63">
        <w:rPr>
          <w:rFonts w:ascii="Times New Roman" w:hAnsi="Times New Roman"/>
          <w:b/>
        </w:rPr>
        <w:t xml:space="preserve">IL COMANDANTE </w:t>
      </w:r>
      <w:r>
        <w:rPr>
          <w:rFonts w:ascii="Times New Roman" w:hAnsi="Times New Roman"/>
          <w:b/>
        </w:rPr>
        <w:t xml:space="preserve">GENERALE </w:t>
      </w:r>
      <w:r w:rsidRPr="00B43B63">
        <w:rPr>
          <w:rFonts w:ascii="Times New Roman" w:hAnsi="Times New Roman"/>
          <w:b/>
        </w:rPr>
        <w:t>DE</w:t>
      </w:r>
      <w:r>
        <w:rPr>
          <w:rFonts w:ascii="Times New Roman" w:hAnsi="Times New Roman"/>
          <w:b/>
        </w:rPr>
        <w:t>LL’ARMA DEI</w:t>
      </w:r>
      <w:r w:rsidRPr="00B43B63">
        <w:rPr>
          <w:rFonts w:ascii="Times New Roman" w:hAnsi="Times New Roman"/>
          <w:b/>
        </w:rPr>
        <w:t xml:space="preserve"> CARABINIERI </w:t>
      </w:r>
    </w:p>
    <w:p w:rsidR="00BD5F51" w:rsidRPr="00B43B63" w:rsidRDefault="00BD5F51" w:rsidP="00BD5F51">
      <w:pPr>
        <w:pBdr>
          <w:top w:val="single" w:sz="4" w:space="1" w:color="auto"/>
          <w:left w:val="single" w:sz="4" w:space="4" w:color="auto"/>
          <w:bottom w:val="single" w:sz="4" w:space="1" w:color="auto"/>
          <w:right w:val="single" w:sz="4" w:space="0" w:color="auto"/>
        </w:pBdr>
        <w:tabs>
          <w:tab w:val="left" w:pos="9360"/>
        </w:tabs>
        <w:jc w:val="center"/>
        <w:rPr>
          <w:b/>
        </w:rPr>
      </w:pPr>
      <w:r w:rsidRPr="00B43B63">
        <w:rPr>
          <w:rFonts w:ascii="Times New Roman" w:hAnsi="Times New Roman"/>
          <w:b/>
        </w:rPr>
        <w:t xml:space="preserve">VISITA </w:t>
      </w:r>
      <w:r w:rsidR="00F1077D">
        <w:rPr>
          <w:rFonts w:ascii="Times New Roman" w:hAnsi="Times New Roman"/>
          <w:b/>
        </w:rPr>
        <w:t>LA STAZIONE CARABINIERI DI RIVERGARO</w:t>
      </w:r>
    </w:p>
    <w:p w:rsidR="00BD5F51" w:rsidRPr="00A81A12" w:rsidRDefault="00BD5F51" w:rsidP="00BD5F51">
      <w:pPr>
        <w:jc w:val="both"/>
        <w:rPr>
          <w:b/>
          <w:sz w:val="26"/>
          <w:szCs w:val="26"/>
          <w:u w:val="single"/>
        </w:rPr>
      </w:pPr>
      <w:bookmarkStart w:id="0" w:name="_GoBack"/>
      <w:bookmarkEnd w:id="0"/>
      <w:r w:rsidRPr="00A81A12">
        <w:rPr>
          <w:b/>
          <w:sz w:val="26"/>
          <w:szCs w:val="26"/>
          <w:u w:val="single"/>
        </w:rPr>
        <w:t>LEAD</w:t>
      </w:r>
    </w:p>
    <w:p w:rsidR="00BD5F51" w:rsidRPr="00CF6B09" w:rsidRDefault="00BD5F51" w:rsidP="00BD5F51">
      <w:pPr>
        <w:spacing w:line="276" w:lineRule="auto"/>
        <w:ind w:firstLine="708"/>
        <w:jc w:val="both"/>
        <w:rPr>
          <w:rFonts w:ascii="Bookman Old Style" w:hAnsi="Bookman Old Style"/>
          <w:sz w:val="26"/>
          <w:szCs w:val="26"/>
        </w:rPr>
      </w:pPr>
      <w:r w:rsidRPr="00A81A12">
        <w:rPr>
          <w:rFonts w:ascii="Bookman Old Style" w:hAnsi="Bookman Old Style"/>
          <w:sz w:val="26"/>
          <w:szCs w:val="26"/>
        </w:rPr>
        <w:t xml:space="preserve">Il Comandante </w:t>
      </w:r>
      <w:r>
        <w:rPr>
          <w:rFonts w:ascii="Bookman Old Style" w:hAnsi="Bookman Old Style"/>
          <w:sz w:val="26"/>
          <w:szCs w:val="26"/>
        </w:rPr>
        <w:t>Generale dell’Arma dei</w:t>
      </w:r>
      <w:r w:rsidRPr="00A81A12">
        <w:rPr>
          <w:rFonts w:ascii="Bookman Old Style" w:hAnsi="Bookman Old Style"/>
          <w:sz w:val="26"/>
          <w:szCs w:val="26"/>
        </w:rPr>
        <w:t xml:space="preserve"> Carabinieri</w:t>
      </w:r>
      <w:r>
        <w:rPr>
          <w:rFonts w:ascii="Bookman Old Style" w:hAnsi="Bookman Old Style"/>
          <w:sz w:val="26"/>
          <w:szCs w:val="26"/>
        </w:rPr>
        <w:t>, Generale di Corpo d’Armata Tullio DEL SETTE</w:t>
      </w:r>
      <w:r w:rsidRPr="00CF6B09">
        <w:rPr>
          <w:rFonts w:ascii="Bookman Old Style" w:hAnsi="Bookman Old Style"/>
          <w:sz w:val="26"/>
          <w:szCs w:val="26"/>
        </w:rPr>
        <w:t xml:space="preserve">, ha visitato </w:t>
      </w:r>
      <w:r w:rsidR="00F1077D">
        <w:rPr>
          <w:rFonts w:ascii="Bookman Old Style" w:hAnsi="Bookman Old Style"/>
          <w:sz w:val="26"/>
          <w:szCs w:val="26"/>
        </w:rPr>
        <w:t>la Stazione Carabinieri di Rivergaro</w:t>
      </w:r>
      <w:r w:rsidRPr="00CF6B09">
        <w:rPr>
          <w:rFonts w:ascii="Bookman Old Style" w:hAnsi="Bookman Old Style"/>
          <w:sz w:val="26"/>
          <w:szCs w:val="26"/>
        </w:rPr>
        <w:t>.</w:t>
      </w:r>
    </w:p>
    <w:p w:rsidR="00BD5F51" w:rsidRPr="00A81A12" w:rsidRDefault="00BD5F51" w:rsidP="00BD5F51">
      <w:pPr>
        <w:jc w:val="both"/>
        <w:rPr>
          <w:b/>
          <w:sz w:val="26"/>
          <w:szCs w:val="26"/>
          <w:u w:val="single"/>
        </w:rPr>
      </w:pPr>
    </w:p>
    <w:p w:rsidR="00BD5F51" w:rsidRPr="00A81A12" w:rsidRDefault="00BD5F51" w:rsidP="00BD5F51">
      <w:pPr>
        <w:jc w:val="both"/>
        <w:rPr>
          <w:b/>
          <w:sz w:val="26"/>
          <w:szCs w:val="26"/>
          <w:u w:val="single"/>
        </w:rPr>
      </w:pPr>
      <w:r w:rsidRPr="00A81A12">
        <w:rPr>
          <w:b/>
          <w:sz w:val="26"/>
          <w:szCs w:val="26"/>
          <w:u w:val="single"/>
        </w:rPr>
        <w:t>NOTIZIA</w:t>
      </w:r>
    </w:p>
    <w:p w:rsidR="00BD5F51" w:rsidRPr="00AC76D5" w:rsidRDefault="00BD5F51" w:rsidP="00BD5F51">
      <w:pPr>
        <w:spacing w:line="276" w:lineRule="auto"/>
        <w:ind w:firstLine="708"/>
        <w:jc w:val="both"/>
        <w:rPr>
          <w:rFonts w:ascii="Bookman Old Style" w:hAnsi="Bookman Old Style"/>
          <w:sz w:val="26"/>
          <w:szCs w:val="26"/>
        </w:rPr>
      </w:pPr>
      <w:r w:rsidRPr="00A20EDB">
        <w:rPr>
          <w:rFonts w:ascii="Bookman Old Style" w:hAnsi="Bookman Old Style" w:cs="Arial"/>
          <w:b/>
        </w:rPr>
        <w:t>Il Comandante Generale dell'Arma dei Carabinieri, Generale di Corpo d'Armata Tullio DEL SETTE</w:t>
      </w:r>
      <w:r w:rsidRPr="00194A42">
        <w:rPr>
          <w:rFonts w:ascii="Bookman Old Style" w:hAnsi="Bookman Old Style" w:cs="Arial"/>
        </w:rPr>
        <w:t xml:space="preserve">, ha effettuato nella giornata di </w:t>
      </w:r>
      <w:r w:rsidR="00F1077D">
        <w:rPr>
          <w:rFonts w:ascii="Bookman Old Style" w:hAnsi="Bookman Old Style" w:cs="Arial"/>
        </w:rPr>
        <w:t>oggi</w:t>
      </w:r>
      <w:r w:rsidRPr="00194A42">
        <w:rPr>
          <w:rFonts w:ascii="Bookman Old Style" w:hAnsi="Bookman Old Style" w:cs="Arial"/>
        </w:rPr>
        <w:t xml:space="preserve"> una visita </w:t>
      </w:r>
      <w:r w:rsidR="000D503F">
        <w:rPr>
          <w:rFonts w:ascii="Bookman Old Style" w:hAnsi="Bookman Old Style" w:cs="Arial"/>
        </w:rPr>
        <w:t>nel territorio piacentino</w:t>
      </w:r>
      <w:r w:rsidRPr="00194A42">
        <w:rPr>
          <w:rFonts w:ascii="Bookman Old Style" w:hAnsi="Bookman Old Style" w:cs="Arial"/>
        </w:rPr>
        <w:t xml:space="preserve">. Accompagnato dal Comandante </w:t>
      </w:r>
      <w:r w:rsidR="00F1077D">
        <w:rPr>
          <w:rFonts w:ascii="Bookman Old Style" w:hAnsi="Bookman Old Style" w:cs="Arial"/>
        </w:rPr>
        <w:t xml:space="preserve">Interregionale “Vittorio Veneto”, Generale di Corpo d’Armata Aldo </w:t>
      </w:r>
      <w:r w:rsidR="00F1077D" w:rsidRPr="00A20EDB">
        <w:rPr>
          <w:rFonts w:ascii="Bookman Old Style" w:hAnsi="Bookman Old Style" w:cs="Arial"/>
          <w:b/>
        </w:rPr>
        <w:t>VISONE</w:t>
      </w:r>
      <w:r w:rsidR="00F1077D">
        <w:rPr>
          <w:rFonts w:ascii="Bookman Old Style" w:hAnsi="Bookman Old Style" w:cs="Arial"/>
        </w:rPr>
        <w:t>, dal Comandante della Legione “Emilia Romagna”</w:t>
      </w:r>
      <w:r w:rsidRPr="00194A42">
        <w:rPr>
          <w:rFonts w:ascii="Bookman Old Style" w:hAnsi="Bookman Old Style" w:cs="Arial"/>
        </w:rPr>
        <w:t xml:space="preserve">, Generale di Divisione Adolfo </w:t>
      </w:r>
      <w:r w:rsidRPr="00A20EDB">
        <w:rPr>
          <w:rFonts w:ascii="Bookman Old Style" w:hAnsi="Bookman Old Style" w:cs="Arial"/>
          <w:b/>
        </w:rPr>
        <w:t>FISCHIONE</w:t>
      </w:r>
      <w:r w:rsidRPr="00194A42">
        <w:rPr>
          <w:rFonts w:ascii="Bookman Old Style" w:hAnsi="Bookman Old Style" w:cs="Arial"/>
        </w:rPr>
        <w:t xml:space="preserve">, </w:t>
      </w:r>
      <w:r w:rsidR="00CF1A76">
        <w:rPr>
          <w:rFonts w:ascii="Bookman Old Style" w:hAnsi="Bookman Old Style" w:cs="Arial"/>
        </w:rPr>
        <w:t xml:space="preserve">dal Generale di Brigata Maurizio </w:t>
      </w:r>
      <w:r w:rsidR="00CF1A76" w:rsidRPr="00A20EDB">
        <w:rPr>
          <w:rFonts w:ascii="Bookman Old Style" w:hAnsi="Bookman Old Style" w:cs="Arial"/>
          <w:b/>
        </w:rPr>
        <w:t>STEFANIZZI</w:t>
      </w:r>
      <w:r w:rsidR="00CF1A76">
        <w:rPr>
          <w:rFonts w:ascii="Bookman Old Style" w:hAnsi="Bookman Old Style" w:cs="Arial"/>
        </w:rPr>
        <w:t xml:space="preserve">, Capo del V° Reparto </w:t>
      </w:r>
      <w:r w:rsidR="00A20EDB">
        <w:rPr>
          <w:rFonts w:ascii="Bookman Old Style" w:hAnsi="Bookman Old Style" w:cs="Arial"/>
        </w:rPr>
        <w:t>(</w:t>
      </w:r>
      <w:r w:rsidR="00A20EDB" w:rsidRPr="00A20EDB">
        <w:rPr>
          <w:rFonts w:ascii="Bookman Old Style" w:hAnsi="Bookman Old Style" w:cs="Arial"/>
        </w:rPr>
        <w:t>Relazioni esterne e Comunicazione</w:t>
      </w:r>
      <w:r w:rsidR="00A20EDB">
        <w:rPr>
          <w:rFonts w:ascii="Bookman Old Style" w:hAnsi="Bookman Old Style" w:cs="Arial"/>
        </w:rPr>
        <w:t xml:space="preserve">) </w:t>
      </w:r>
      <w:r w:rsidR="00CF1A76">
        <w:rPr>
          <w:rFonts w:ascii="Bookman Old Style" w:hAnsi="Bookman Old Style" w:cs="Arial"/>
        </w:rPr>
        <w:t xml:space="preserve">del Comando Generale dell’Arma, </w:t>
      </w:r>
      <w:r w:rsidRPr="00194A42">
        <w:rPr>
          <w:rFonts w:ascii="Bookman Old Style" w:hAnsi="Bookman Old Style" w:cs="Arial"/>
        </w:rPr>
        <w:t xml:space="preserve">ha </w:t>
      </w:r>
      <w:r w:rsidR="00F1077D">
        <w:rPr>
          <w:rFonts w:ascii="Bookman Old Style" w:hAnsi="Bookman Old Style" w:cs="Arial"/>
        </w:rPr>
        <w:t>visitato</w:t>
      </w:r>
      <w:r w:rsidRPr="00194A42">
        <w:rPr>
          <w:rFonts w:ascii="Bookman Old Style" w:hAnsi="Bookman Old Style" w:cs="Arial"/>
        </w:rPr>
        <w:t xml:space="preserve"> la </w:t>
      </w:r>
      <w:r w:rsidR="00F1077D">
        <w:rPr>
          <w:rFonts w:ascii="Bookman Old Style" w:hAnsi="Bookman Old Style" w:cs="Arial"/>
        </w:rPr>
        <w:t>Stazione</w:t>
      </w:r>
      <w:r w:rsidR="00A20EDB">
        <w:rPr>
          <w:rFonts w:ascii="Bookman Old Style" w:hAnsi="Bookman Old Style" w:cs="Arial"/>
        </w:rPr>
        <w:t xml:space="preserve"> Carabinieri</w:t>
      </w:r>
      <w:r w:rsidR="00F1077D">
        <w:rPr>
          <w:rFonts w:ascii="Bookman Old Style" w:hAnsi="Bookman Old Style" w:cs="Arial"/>
        </w:rPr>
        <w:t xml:space="preserve"> di Rivergaro</w:t>
      </w:r>
      <w:r w:rsidRPr="00194A42">
        <w:rPr>
          <w:rFonts w:ascii="Bookman Old Style" w:hAnsi="Bookman Old Style" w:cs="Arial"/>
        </w:rPr>
        <w:t xml:space="preserve">, ove è stato accolto dal Colonnello Corrado </w:t>
      </w:r>
      <w:r w:rsidRPr="00A20EDB">
        <w:rPr>
          <w:rFonts w:ascii="Bookman Old Style" w:hAnsi="Bookman Old Style" w:cs="Arial"/>
          <w:b/>
        </w:rPr>
        <w:t>SCATTARETICO</w:t>
      </w:r>
      <w:r w:rsidRPr="00194A42">
        <w:rPr>
          <w:rFonts w:ascii="Bookman Old Style" w:hAnsi="Bookman Old Style" w:cs="Arial"/>
        </w:rPr>
        <w:t>,</w:t>
      </w:r>
      <w:r w:rsidR="00F1077D">
        <w:rPr>
          <w:rFonts w:ascii="Bookman Old Style" w:hAnsi="Bookman Old Style" w:cs="Arial"/>
        </w:rPr>
        <w:t xml:space="preserve"> Comandante Provinciale e</w:t>
      </w:r>
      <w:r w:rsidRPr="00194A42">
        <w:rPr>
          <w:rFonts w:ascii="Bookman Old Style" w:hAnsi="Bookman Old Style" w:cs="Arial"/>
        </w:rPr>
        <w:t xml:space="preserve"> da</w:t>
      </w:r>
      <w:r w:rsidR="00F1077D">
        <w:rPr>
          <w:rFonts w:ascii="Bookman Old Style" w:hAnsi="Bookman Old Style" w:cs="Arial"/>
        </w:rPr>
        <w:t xml:space="preserve">l Maresciallo Roberto </w:t>
      </w:r>
      <w:r w:rsidR="00F1077D" w:rsidRPr="00A20EDB">
        <w:rPr>
          <w:rFonts w:ascii="Bookman Old Style" w:hAnsi="Bookman Old Style" w:cs="Arial"/>
          <w:b/>
        </w:rPr>
        <w:t>GUASCO</w:t>
      </w:r>
      <w:r w:rsidR="00F1077D">
        <w:rPr>
          <w:rFonts w:ascii="Bookman Old Style" w:hAnsi="Bookman Old Style" w:cs="Arial"/>
        </w:rPr>
        <w:t>, Comandante della Stazione</w:t>
      </w:r>
      <w:r w:rsidR="00AD075C">
        <w:rPr>
          <w:rFonts w:ascii="Bookman Old Style" w:hAnsi="Bookman Old Style" w:cs="Arial"/>
        </w:rPr>
        <w:t>.</w:t>
      </w:r>
      <w:r w:rsidR="00F1077D">
        <w:rPr>
          <w:rFonts w:ascii="Bookman Old Style" w:hAnsi="Bookman Old Style" w:cs="Arial"/>
        </w:rPr>
        <w:t xml:space="preserve"> Era</w:t>
      </w:r>
      <w:r w:rsidR="00CC5DDB">
        <w:rPr>
          <w:rFonts w:ascii="Bookman Old Style" w:hAnsi="Bookman Old Style" w:cs="Arial"/>
        </w:rPr>
        <w:t>no</w:t>
      </w:r>
      <w:r w:rsidR="00F1077D">
        <w:rPr>
          <w:rFonts w:ascii="Bookman Old Style" w:hAnsi="Bookman Old Style" w:cs="Arial"/>
        </w:rPr>
        <w:t xml:space="preserve"> altresì </w:t>
      </w:r>
      <w:r w:rsidR="00CC5DDB">
        <w:rPr>
          <w:rFonts w:ascii="Bookman Old Style" w:hAnsi="Bookman Old Style" w:cs="Arial"/>
        </w:rPr>
        <w:t>presenti i Sindaci di Rivergaro, Travo e Gossolengo,</w:t>
      </w:r>
      <w:r w:rsidRPr="00194A42">
        <w:rPr>
          <w:rFonts w:ascii="Bookman Old Style" w:hAnsi="Bookman Old Style" w:cs="Arial"/>
        </w:rPr>
        <w:t xml:space="preserve"> </w:t>
      </w:r>
      <w:r w:rsidR="00AD075C">
        <w:rPr>
          <w:rFonts w:ascii="Bookman Old Style" w:hAnsi="Bookman Old Style" w:cs="Arial"/>
        </w:rPr>
        <w:t>una rappresentanza dei Carabinieri</w:t>
      </w:r>
      <w:r w:rsidRPr="00194A42">
        <w:rPr>
          <w:rFonts w:ascii="Bookman Old Style" w:hAnsi="Bookman Old Style" w:cs="Arial"/>
        </w:rPr>
        <w:t xml:space="preserve"> in congedo dell’Associazione Nazionale e</w:t>
      </w:r>
      <w:r>
        <w:rPr>
          <w:rFonts w:ascii="Bookman Old Style" w:hAnsi="Bookman Old Style" w:cs="Arial"/>
        </w:rPr>
        <w:t xml:space="preserve"> dai</w:t>
      </w:r>
      <w:r w:rsidRPr="00194A42">
        <w:rPr>
          <w:rFonts w:ascii="Bookman Old Style" w:hAnsi="Bookman Old Style" w:cs="Arial"/>
        </w:rPr>
        <w:t xml:space="preserve"> delegati degli organi di rappresentanza militare</w:t>
      </w:r>
      <w:r w:rsidRPr="00194A42">
        <w:rPr>
          <w:rFonts w:ascii="Bookman Old Style" w:hAnsi="Bookman Old Style"/>
        </w:rPr>
        <w:t>.</w:t>
      </w:r>
      <w:r w:rsidRPr="00AC76D5">
        <w:rPr>
          <w:rFonts w:ascii="Bookman Old Style" w:hAnsi="Bookman Old Style"/>
          <w:sz w:val="26"/>
          <w:szCs w:val="26"/>
        </w:rPr>
        <w:t xml:space="preserve"> </w:t>
      </w:r>
    </w:p>
    <w:p w:rsidR="00BD5F51" w:rsidRPr="00AD075C" w:rsidRDefault="00BD5F51" w:rsidP="00CC5DDB">
      <w:pPr>
        <w:spacing w:line="276" w:lineRule="auto"/>
        <w:ind w:firstLine="708"/>
        <w:jc w:val="both"/>
        <w:rPr>
          <w:rFonts w:ascii="Bookman Old Style" w:hAnsi="Bookman Old Style"/>
        </w:rPr>
      </w:pPr>
      <w:r w:rsidRPr="00AD075C">
        <w:rPr>
          <w:rFonts w:ascii="Bookman Old Style" w:hAnsi="Bookman Old Style" w:cs="Arial"/>
        </w:rPr>
        <w:t xml:space="preserve">Il Comandante Generale, nelle </w:t>
      </w:r>
      <w:r w:rsidR="00AD075C">
        <w:rPr>
          <w:rFonts w:ascii="Bookman Old Style" w:hAnsi="Bookman Old Style" w:cs="Arial"/>
        </w:rPr>
        <w:t>circostanza</w:t>
      </w:r>
      <w:r w:rsidRPr="00AD075C">
        <w:rPr>
          <w:rFonts w:ascii="Bookman Old Style" w:hAnsi="Bookman Old Style" w:cs="Arial"/>
        </w:rPr>
        <w:t>, ha portato il suo personale saluto</w:t>
      </w:r>
      <w:r w:rsidR="000D503F">
        <w:rPr>
          <w:rFonts w:ascii="Bookman Old Style" w:hAnsi="Bookman Old Style" w:cs="Arial"/>
        </w:rPr>
        <w:t xml:space="preserve"> al Comandante Provinciale</w:t>
      </w:r>
      <w:r w:rsidR="007F7CFD">
        <w:rPr>
          <w:rFonts w:ascii="Bookman Old Style" w:hAnsi="Bookman Old Style" w:cs="Arial"/>
        </w:rPr>
        <w:t>,</w:t>
      </w:r>
      <w:r w:rsidR="00CC5DDB">
        <w:rPr>
          <w:rFonts w:ascii="Bookman Old Style" w:hAnsi="Bookman Old Style" w:cs="Arial"/>
        </w:rPr>
        <w:t xml:space="preserve"> ai Sindaci presenti,</w:t>
      </w:r>
      <w:r w:rsidR="007F7CFD">
        <w:rPr>
          <w:rFonts w:ascii="Bookman Old Style" w:hAnsi="Bookman Old Style" w:cs="Arial"/>
        </w:rPr>
        <w:t xml:space="preserve"> </w:t>
      </w:r>
      <w:r w:rsidRPr="00AD075C">
        <w:rPr>
          <w:rFonts w:ascii="Bookman Old Style" w:hAnsi="Bookman Old Style" w:cs="Arial"/>
        </w:rPr>
        <w:t xml:space="preserve">ai </w:t>
      </w:r>
      <w:r w:rsidR="007F7CFD">
        <w:rPr>
          <w:rFonts w:ascii="Bookman Old Style" w:hAnsi="Bookman Old Style" w:cs="Arial"/>
        </w:rPr>
        <w:t>Carabinieri</w:t>
      </w:r>
      <w:r w:rsidRPr="00AD075C">
        <w:rPr>
          <w:rFonts w:ascii="Bookman Old Style" w:hAnsi="Bookman Old Style" w:cs="Arial"/>
        </w:rPr>
        <w:t xml:space="preserve"> dell</w:t>
      </w:r>
      <w:r w:rsidR="00AD075C">
        <w:rPr>
          <w:rFonts w:ascii="Bookman Old Style" w:hAnsi="Bookman Old Style" w:cs="Arial"/>
        </w:rPr>
        <w:t>a Stazione di Rivergaro ed a quelli c</w:t>
      </w:r>
      <w:r w:rsidRPr="00AD075C">
        <w:rPr>
          <w:rFonts w:ascii="Bookman Old Style" w:hAnsi="Bookman Old Style" w:cs="Arial"/>
        </w:rPr>
        <w:t>he operano nella Provincia</w:t>
      </w:r>
      <w:r>
        <w:rPr>
          <w:rFonts w:ascii="Bookman Old Style" w:hAnsi="Bookman Old Style" w:cs="Arial"/>
          <w:sz w:val="26"/>
          <w:szCs w:val="26"/>
        </w:rPr>
        <w:t xml:space="preserve"> </w:t>
      </w:r>
      <w:r w:rsidRPr="00AC76D5">
        <w:rPr>
          <w:rFonts w:ascii="Bookman Old Style" w:hAnsi="Bookman Old Style" w:cs="Arial"/>
        </w:rPr>
        <w:t>espr</w:t>
      </w:r>
      <w:r>
        <w:rPr>
          <w:rFonts w:ascii="Bookman Old Style" w:hAnsi="Bookman Old Style" w:cs="Arial"/>
        </w:rPr>
        <w:t>imendo</w:t>
      </w:r>
      <w:r w:rsidRPr="00AC76D5">
        <w:rPr>
          <w:rFonts w:ascii="Bookman Old Style" w:hAnsi="Bookman Old Style" w:cs="Arial"/>
        </w:rPr>
        <w:t xml:space="preserve"> il suo compiacimento per l’impegno e la dedizione profusi nello svolgimento della quotidiana attività di controllo del territorio, di contrasto a</w:t>
      </w:r>
      <w:r>
        <w:rPr>
          <w:rFonts w:ascii="Bookman Old Style" w:hAnsi="Bookman Old Style" w:cs="Arial"/>
        </w:rPr>
        <w:t>d</w:t>
      </w:r>
      <w:r w:rsidRPr="00AC76D5">
        <w:rPr>
          <w:rFonts w:ascii="Bookman Old Style" w:hAnsi="Bookman Old Style" w:cs="Arial"/>
        </w:rPr>
        <w:t xml:space="preserve"> ogni forma di criminalità e di tutela dell’ordine e della sicurezza pubblica, complimentandosi per le elevate capacità professionali, l’alto senso del dovere e l’altruismo dimostrati dai positivi risultati operativi conseguiti in termini di attività preventiva e di contrasto</w:t>
      </w:r>
      <w:r w:rsidR="000D503F">
        <w:rPr>
          <w:rFonts w:ascii="Bookman Old Style" w:hAnsi="Bookman Old Style" w:cs="Arial"/>
        </w:rPr>
        <w:t xml:space="preserve">. </w:t>
      </w:r>
      <w:r w:rsidR="007F7CFD">
        <w:rPr>
          <w:rFonts w:ascii="Bookman Old Style" w:hAnsi="Bookman Old Style" w:cs="Arial"/>
        </w:rPr>
        <w:t xml:space="preserve">In questo ambito </w:t>
      </w:r>
      <w:r w:rsidR="000D503F">
        <w:rPr>
          <w:rFonts w:ascii="Bookman Old Style" w:hAnsi="Bookman Old Style" w:cs="Arial"/>
        </w:rPr>
        <w:t>la Stazione di Rivergaro ha</w:t>
      </w:r>
      <w:r w:rsidR="00A20EDB">
        <w:rPr>
          <w:rFonts w:ascii="Bookman Old Style" w:hAnsi="Bookman Old Style" w:cs="Arial"/>
        </w:rPr>
        <w:t xml:space="preserve"> infatti</w:t>
      </w:r>
      <w:r w:rsidR="000D503F">
        <w:rPr>
          <w:rFonts w:ascii="Bookman Old Style" w:hAnsi="Bookman Old Style" w:cs="Arial"/>
        </w:rPr>
        <w:t xml:space="preserve"> fornito</w:t>
      </w:r>
      <w:r w:rsidR="00A20EDB">
        <w:rPr>
          <w:rFonts w:ascii="Bookman Old Style" w:hAnsi="Bookman Old Style" w:cs="Arial"/>
        </w:rPr>
        <w:t xml:space="preserve"> </w:t>
      </w:r>
      <w:r w:rsidR="000D503F">
        <w:rPr>
          <w:rFonts w:ascii="Bookman Old Style" w:hAnsi="Bookman Old Style" w:cs="Arial"/>
        </w:rPr>
        <w:t>il suo prezioso contributo</w:t>
      </w:r>
      <w:r w:rsidR="007F7CFD">
        <w:rPr>
          <w:rFonts w:ascii="Bookman Old Style" w:hAnsi="Bookman Old Style" w:cs="Arial"/>
        </w:rPr>
        <w:t xml:space="preserve"> poiché,</w:t>
      </w:r>
      <w:r w:rsidR="000D503F">
        <w:rPr>
          <w:rFonts w:ascii="Bookman Old Style" w:hAnsi="Bookman Old Style" w:cs="Arial"/>
        </w:rPr>
        <w:t xml:space="preserve"> d</w:t>
      </w:r>
      <w:r w:rsidR="00967404">
        <w:rPr>
          <w:rFonts w:ascii="Bookman Old Style" w:hAnsi="Bookman Old Style" w:cs="Arial"/>
        </w:rPr>
        <w:t>all’inizio d</w:t>
      </w:r>
      <w:r w:rsidR="000D503F">
        <w:rPr>
          <w:rFonts w:ascii="Bookman Old Style" w:hAnsi="Bookman Old Style" w:cs="Arial"/>
        </w:rPr>
        <w:t>ell’</w:t>
      </w:r>
      <w:r w:rsidR="00967404">
        <w:rPr>
          <w:rFonts w:ascii="Bookman Old Style" w:hAnsi="Bookman Old Style" w:cs="Arial"/>
        </w:rPr>
        <w:t>anno</w:t>
      </w:r>
      <w:r w:rsidR="007F7CFD">
        <w:rPr>
          <w:rFonts w:ascii="Bookman Old Style" w:hAnsi="Bookman Old Style" w:cs="Arial"/>
        </w:rPr>
        <w:t>,</w:t>
      </w:r>
      <w:r w:rsidR="00967404">
        <w:rPr>
          <w:rFonts w:ascii="Bookman Old Style" w:hAnsi="Bookman Old Style" w:cs="Arial"/>
        </w:rPr>
        <w:t xml:space="preserve"> il Mar. Guasco ed i suoi uomini hanno assicurato alla giustizia ben 84 autori di reati, arrestandone</w:t>
      </w:r>
      <w:r w:rsidR="007F7CFD">
        <w:rPr>
          <w:rFonts w:ascii="Bookman Old Style" w:hAnsi="Bookman Old Style" w:cs="Arial"/>
        </w:rPr>
        <w:t xml:space="preserve"> </w:t>
      </w:r>
      <w:r w:rsidR="00967404">
        <w:rPr>
          <w:rFonts w:ascii="Bookman Old Style" w:hAnsi="Bookman Old Style" w:cs="Arial"/>
        </w:rPr>
        <w:t>30 e denunciando</w:t>
      </w:r>
      <w:r w:rsidR="000D503F">
        <w:rPr>
          <w:rFonts w:ascii="Bookman Old Style" w:hAnsi="Bookman Old Style" w:cs="Arial"/>
        </w:rPr>
        <w:t xml:space="preserve"> i restanti</w:t>
      </w:r>
      <w:r w:rsidR="00967404">
        <w:rPr>
          <w:rFonts w:ascii="Bookman Old Style" w:hAnsi="Bookman Old Style" w:cs="Arial"/>
        </w:rPr>
        <w:t xml:space="preserve"> in stato di libertà</w:t>
      </w:r>
      <w:r w:rsidR="000D503F">
        <w:rPr>
          <w:rFonts w:ascii="Bookman Old Style" w:hAnsi="Bookman Old Style" w:cs="Arial"/>
        </w:rPr>
        <w:t>.</w:t>
      </w:r>
      <w:r w:rsidR="00967404">
        <w:rPr>
          <w:rFonts w:ascii="Bookman Old Style" w:hAnsi="Bookman Old Style" w:cs="Arial"/>
        </w:rPr>
        <w:t xml:space="preserve"> </w:t>
      </w:r>
      <w:r>
        <w:rPr>
          <w:rFonts w:ascii="Bookman Old Style" w:hAnsi="Bookman Old Style" w:cs="Arial"/>
        </w:rPr>
        <w:t>Il Gen. DEL SETTE ha</w:t>
      </w:r>
      <w:r w:rsidR="00A20EDB">
        <w:rPr>
          <w:rFonts w:ascii="Bookman Old Style" w:hAnsi="Bookman Old Style" w:cs="Arial"/>
        </w:rPr>
        <w:t xml:space="preserve"> concluso</w:t>
      </w:r>
      <w:r>
        <w:rPr>
          <w:rFonts w:ascii="Bookman Old Style" w:hAnsi="Bookman Old Style" w:cs="Arial"/>
        </w:rPr>
        <w:t xml:space="preserve"> </w:t>
      </w:r>
      <w:r w:rsidR="007F7CFD">
        <w:rPr>
          <w:rFonts w:ascii="Bookman Old Style" w:hAnsi="Bookman Old Style" w:cs="Arial"/>
        </w:rPr>
        <w:t>rivol</w:t>
      </w:r>
      <w:r w:rsidR="00A20EDB">
        <w:rPr>
          <w:rFonts w:ascii="Bookman Old Style" w:hAnsi="Bookman Old Style" w:cs="Arial"/>
        </w:rPr>
        <w:t>gendo</w:t>
      </w:r>
      <w:r w:rsidR="007F7CFD">
        <w:rPr>
          <w:rFonts w:ascii="Bookman Old Style" w:hAnsi="Bookman Old Style" w:cs="Arial"/>
        </w:rPr>
        <w:t xml:space="preserve"> ai militari presenti</w:t>
      </w:r>
      <w:r w:rsidR="00A20EDB">
        <w:rPr>
          <w:rFonts w:ascii="Bookman Old Style" w:hAnsi="Bookman Old Style" w:cs="Arial"/>
        </w:rPr>
        <w:t xml:space="preserve"> le sue </w:t>
      </w:r>
      <w:r w:rsidR="007F7CFD">
        <w:rPr>
          <w:rFonts w:ascii="Bookman Old Style" w:hAnsi="Bookman Old Style" w:cs="Arial"/>
        </w:rPr>
        <w:t>espression</w:t>
      </w:r>
      <w:r w:rsidR="00A20EDB">
        <w:rPr>
          <w:rFonts w:ascii="Bookman Old Style" w:hAnsi="Bookman Old Style" w:cs="Arial"/>
        </w:rPr>
        <w:t>i</w:t>
      </w:r>
      <w:r w:rsidR="007F7CFD">
        <w:rPr>
          <w:rFonts w:ascii="Bookman Old Style" w:hAnsi="Bookman Old Style" w:cs="Arial"/>
        </w:rPr>
        <w:t xml:space="preserve"> di ringraziamento e di elogio per lo spirito di sacrificio con cui vengono condotte</w:t>
      </w:r>
      <w:r w:rsidR="00A20EDB">
        <w:rPr>
          <w:rFonts w:ascii="Bookman Old Style" w:hAnsi="Bookman Old Style" w:cs="Arial"/>
        </w:rPr>
        <w:t xml:space="preserve"> quotidianamente</w:t>
      </w:r>
      <w:r w:rsidR="007F7CFD">
        <w:rPr>
          <w:rFonts w:ascii="Bookman Old Style" w:hAnsi="Bookman Old Style" w:cs="Arial"/>
        </w:rPr>
        <w:t xml:space="preserve"> le attività istituzionali</w:t>
      </w:r>
      <w:r w:rsidR="00A20EDB" w:rsidRPr="00A20EDB">
        <w:rPr>
          <w:rFonts w:ascii="Bookman Old Style" w:hAnsi="Bookman Old Style" w:cs="Arial"/>
        </w:rPr>
        <w:t xml:space="preserve"> espr</w:t>
      </w:r>
      <w:r w:rsidR="00A20EDB">
        <w:rPr>
          <w:rFonts w:ascii="Bookman Old Style" w:hAnsi="Bookman Old Style" w:cs="Arial"/>
        </w:rPr>
        <w:t>imendo</w:t>
      </w:r>
      <w:r w:rsidR="00A20EDB" w:rsidRPr="00A20EDB">
        <w:rPr>
          <w:rFonts w:ascii="Bookman Old Style" w:hAnsi="Bookman Old Style" w:cs="Arial"/>
        </w:rPr>
        <w:t xml:space="preserve"> il suo plauso per l’impegno profuso, evidenziando l’importante ruolo di presidio di professionalità e di rassicurante prossimità al cittadino</w:t>
      </w:r>
      <w:r w:rsidR="00652738">
        <w:rPr>
          <w:rFonts w:ascii="Bookman Old Style" w:hAnsi="Bookman Old Style" w:cs="Arial"/>
        </w:rPr>
        <w:t xml:space="preserve"> che ha la Stazione Carabinieri di Rivergaro. </w:t>
      </w:r>
      <w:r w:rsidRPr="00AD075C">
        <w:rPr>
          <w:rFonts w:ascii="Bookman Old Style" w:hAnsi="Bookman Old Style"/>
        </w:rPr>
        <w:t xml:space="preserve">Al termine dell’incontro il Col. SCATTARETICO, </w:t>
      </w:r>
      <w:r w:rsidR="00CF1A76">
        <w:rPr>
          <w:rFonts w:ascii="Bookman Old Style" w:hAnsi="Bookman Old Style"/>
        </w:rPr>
        <w:t xml:space="preserve">ha ringraziato </w:t>
      </w:r>
      <w:r w:rsidRPr="00AD075C">
        <w:rPr>
          <w:rFonts w:ascii="Bookman Old Style" w:hAnsi="Bookman Old Style"/>
        </w:rPr>
        <w:t>l’Alto Ufficiale,</w:t>
      </w:r>
      <w:r w:rsidR="00CF1A76">
        <w:rPr>
          <w:rFonts w:ascii="Bookman Old Style" w:hAnsi="Bookman Old Style"/>
        </w:rPr>
        <w:t xml:space="preserve"> per l’importante visita</w:t>
      </w:r>
      <w:r w:rsidR="007F7CFD">
        <w:rPr>
          <w:rFonts w:ascii="Bookman Old Style" w:hAnsi="Bookman Old Style"/>
        </w:rPr>
        <w:t xml:space="preserve"> che ha testimoniato, nuovamente, la sua vicinanza alla realtà piacentina</w:t>
      </w:r>
      <w:r w:rsidRPr="00AD075C">
        <w:rPr>
          <w:rFonts w:ascii="Bookman Old Style" w:hAnsi="Bookman Old Style"/>
        </w:rPr>
        <w:t xml:space="preserve">. Il Comandante Generale, prima </w:t>
      </w:r>
      <w:r w:rsidR="00AD075C">
        <w:rPr>
          <w:rFonts w:ascii="Bookman Old Style" w:hAnsi="Bookman Old Style"/>
        </w:rPr>
        <w:t xml:space="preserve">di ripartire </w:t>
      </w:r>
      <w:r w:rsidRPr="00AD075C">
        <w:rPr>
          <w:rFonts w:ascii="Bookman Old Style" w:hAnsi="Bookman Old Style"/>
        </w:rPr>
        <w:t>alla volta di Roma, si è intrattenuto cordialmente con tutt</w:t>
      </w:r>
      <w:r w:rsidR="00AD075C">
        <w:rPr>
          <w:rFonts w:ascii="Bookman Old Style" w:hAnsi="Bookman Old Style"/>
        </w:rPr>
        <w:t>i</w:t>
      </w:r>
      <w:r w:rsidRPr="00AD075C">
        <w:rPr>
          <w:rFonts w:ascii="Bookman Old Style" w:hAnsi="Bookman Old Style"/>
        </w:rPr>
        <w:t xml:space="preserve"> </w:t>
      </w:r>
      <w:r w:rsidR="00AD075C">
        <w:rPr>
          <w:rFonts w:ascii="Bookman Old Style" w:hAnsi="Bookman Old Style"/>
        </w:rPr>
        <w:t>i militari e</w:t>
      </w:r>
      <w:r w:rsidR="000D503F">
        <w:rPr>
          <w:rFonts w:ascii="Bookman Old Style" w:hAnsi="Bookman Old Style"/>
        </w:rPr>
        <w:t xml:space="preserve"> le autorità intervenute</w:t>
      </w:r>
      <w:r w:rsidRPr="00AD075C">
        <w:rPr>
          <w:rFonts w:ascii="Bookman Old Style" w:hAnsi="Bookman Old Style"/>
        </w:rPr>
        <w:t>.</w:t>
      </w:r>
    </w:p>
    <w:p w:rsidR="00AD075C" w:rsidRDefault="00AD075C" w:rsidP="00BD5F51">
      <w:pPr>
        <w:jc w:val="center"/>
        <w:rPr>
          <w:rFonts w:ascii="Bookman Old Style" w:hAnsi="Bookman Old Style"/>
        </w:rPr>
      </w:pPr>
    </w:p>
    <w:p w:rsidR="00AD075C" w:rsidRDefault="00AD075C" w:rsidP="00BD5F51">
      <w:pPr>
        <w:jc w:val="center"/>
        <w:rPr>
          <w:rFonts w:ascii="Bookman Old Style" w:hAnsi="Bookman Old Style"/>
        </w:rPr>
      </w:pPr>
    </w:p>
    <w:p w:rsidR="00BD5F51" w:rsidRPr="00B43B63" w:rsidRDefault="00BD5F51" w:rsidP="00BD5F51">
      <w:pPr>
        <w:jc w:val="center"/>
        <w:rPr>
          <w:rFonts w:ascii="Bookman Old Style" w:hAnsi="Bookman Old Style"/>
        </w:rPr>
      </w:pPr>
      <w:r w:rsidRPr="00B43B63">
        <w:rPr>
          <w:rFonts w:ascii="Bookman Old Style" w:hAnsi="Bookman Old Style"/>
        </w:rPr>
        <w:t xml:space="preserve">Nota biografica del Generale di </w:t>
      </w:r>
      <w:r>
        <w:rPr>
          <w:rFonts w:ascii="Bookman Old Style" w:hAnsi="Bookman Old Style"/>
        </w:rPr>
        <w:t>Corpo d’Armata</w:t>
      </w:r>
      <w:r w:rsidRPr="00B43B63">
        <w:rPr>
          <w:rFonts w:ascii="Bookman Old Style" w:hAnsi="Bookman Old Style"/>
        </w:rPr>
        <w:t xml:space="preserve"> </w:t>
      </w:r>
    </w:p>
    <w:p w:rsidR="00BD5F51" w:rsidRPr="00B43B63" w:rsidRDefault="00BD5F51" w:rsidP="00BD5F51">
      <w:pPr>
        <w:pBdr>
          <w:top w:val="single" w:sz="4" w:space="1" w:color="auto"/>
          <w:left w:val="single" w:sz="4" w:space="4" w:color="auto"/>
          <w:bottom w:val="single" w:sz="4" w:space="1" w:color="auto"/>
          <w:right w:val="single" w:sz="4" w:space="4" w:color="auto"/>
        </w:pBdr>
        <w:jc w:val="center"/>
        <w:rPr>
          <w:rFonts w:ascii="Bookman Old Style" w:hAnsi="Bookman Old Style"/>
        </w:rPr>
      </w:pPr>
      <w:r>
        <w:rPr>
          <w:rFonts w:ascii="Bookman Old Style" w:eastAsia="Calibri" w:hAnsi="Bookman Old Style"/>
          <w:lang w:eastAsia="en-US"/>
        </w:rPr>
        <w:t>Tullio Del Sette</w:t>
      </w:r>
    </w:p>
    <w:p w:rsidR="00BD5F51" w:rsidRPr="00517958" w:rsidRDefault="00BD5F51" w:rsidP="00BD5F51">
      <w:pPr>
        <w:pBdr>
          <w:bottom w:val="single" w:sz="6" w:space="4" w:color="CCCCCC"/>
        </w:pBdr>
        <w:spacing w:before="450" w:after="150"/>
        <w:outlineLvl w:val="3"/>
        <w:rPr>
          <w:rFonts w:ascii="Times New Roman" w:hAnsi="Times New Roman"/>
          <w:sz w:val="30"/>
          <w:szCs w:val="30"/>
        </w:rPr>
      </w:pPr>
      <w:r>
        <w:rPr>
          <w:rFonts w:ascii="Bookman Old Style" w:eastAsia="Calibri" w:hAnsi="Bookman Old Style"/>
          <w:lang w:eastAsia="en-US"/>
        </w:rPr>
        <w:tab/>
      </w:r>
      <w:r w:rsidRPr="00FC7C5F">
        <w:rPr>
          <w:rFonts w:ascii="Bookman Old Style" w:eastAsia="Calibri" w:hAnsi="Bookman Old Style"/>
          <w:lang w:eastAsia="en-US"/>
        </w:rPr>
        <w:t xml:space="preserve"> </w:t>
      </w:r>
      <w:r w:rsidRPr="00517958">
        <w:rPr>
          <w:rFonts w:ascii="Times New Roman" w:hAnsi="Times New Roman"/>
          <w:sz w:val="30"/>
          <w:szCs w:val="30"/>
        </w:rPr>
        <w:t>Il Comandante Generale</w:t>
      </w:r>
    </w:p>
    <w:p w:rsidR="00BD5F51" w:rsidRPr="00517958" w:rsidRDefault="00BD5F51" w:rsidP="00BD5F51">
      <w:pPr>
        <w:tabs>
          <w:tab w:val="num" w:pos="284"/>
          <w:tab w:val="num" w:pos="1156"/>
        </w:tabs>
        <w:spacing w:before="100" w:beforeAutospacing="1"/>
        <w:jc w:val="both"/>
        <w:rPr>
          <w:rFonts w:ascii="Times New Roman" w:hAnsi="Times New Roman"/>
        </w:rPr>
      </w:pPr>
      <w:r>
        <w:rPr>
          <w:rFonts w:ascii="Calibri" w:eastAsia="Calibri" w:hAnsi="Calibri"/>
          <w:noProof/>
          <w:sz w:val="22"/>
          <w:szCs w:val="22"/>
        </w:rPr>
        <w:drawing>
          <wp:anchor distT="0" distB="0" distL="114300" distR="114300" simplePos="0" relativeHeight="251659264" behindDoc="0" locked="0" layoutInCell="1" allowOverlap="1">
            <wp:simplePos x="0" y="0"/>
            <wp:positionH relativeFrom="margin">
              <wp:align>right</wp:align>
            </wp:positionH>
            <wp:positionV relativeFrom="margin">
              <wp:align>top</wp:align>
            </wp:positionV>
            <wp:extent cx="1449070" cy="1841500"/>
            <wp:effectExtent l="0" t="0" r="0" b="6350"/>
            <wp:wrapSquare wrapText="bothSides"/>
            <wp:docPr id="2" name="Immagine 2" descr="ComGenCATullioDelSet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mGenCATullioDelSett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49070" cy="184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17958">
        <w:rPr>
          <w:rFonts w:ascii="Times New Roman" w:hAnsi="Times New Roman"/>
        </w:rPr>
        <w:t>Il Comandante Generale dell'Arma dei Carabinieri è nominato con decreto del Presidente della Repubblica, previa deliberazione del Consiglio dei Ministri, su proposta del Ministro della Difesa, sentito il Capo di Stato Maggiore della Difesa;</w:t>
      </w:r>
    </w:p>
    <w:p w:rsidR="00BD5F51" w:rsidRPr="00517958" w:rsidRDefault="00BD5F51" w:rsidP="00BD5F51">
      <w:pPr>
        <w:numPr>
          <w:ilvl w:val="0"/>
          <w:numId w:val="1"/>
        </w:numPr>
        <w:tabs>
          <w:tab w:val="num" w:pos="284"/>
        </w:tabs>
        <w:spacing w:before="100" w:beforeAutospacing="1" w:after="200" w:line="276" w:lineRule="auto"/>
        <w:ind w:left="284" w:hanging="284"/>
        <w:jc w:val="both"/>
        <w:rPr>
          <w:rFonts w:ascii="Times New Roman" w:hAnsi="Times New Roman"/>
        </w:rPr>
      </w:pPr>
      <w:r w:rsidRPr="00517958">
        <w:rPr>
          <w:rFonts w:ascii="Times New Roman" w:hAnsi="Times New Roman"/>
        </w:rPr>
        <w:t>dipende dal Capo di Stato Maggiore della Difesa, limitatamente ai compiti militari dell’Arma dei Carabinieri;</w:t>
      </w:r>
    </w:p>
    <w:p w:rsidR="00BD5F51" w:rsidRPr="00517958" w:rsidRDefault="00BD5F51" w:rsidP="00BD5F51">
      <w:pPr>
        <w:numPr>
          <w:ilvl w:val="0"/>
          <w:numId w:val="1"/>
        </w:numPr>
        <w:tabs>
          <w:tab w:val="num" w:pos="284"/>
        </w:tabs>
        <w:spacing w:before="100" w:beforeAutospacing="1" w:after="100" w:afterAutospacing="1" w:line="276" w:lineRule="auto"/>
        <w:ind w:left="284" w:hanging="284"/>
        <w:jc w:val="both"/>
        <w:rPr>
          <w:rFonts w:ascii="Times New Roman" w:hAnsi="Times New Roman"/>
        </w:rPr>
      </w:pPr>
      <w:r w:rsidRPr="00517958">
        <w:rPr>
          <w:rFonts w:ascii="Times New Roman" w:hAnsi="Times New Roman"/>
        </w:rPr>
        <w:t>ha rango gerarchico sovraordinato nei riguardi di tutti i generali di corpo d'armata dell'Arma dei Carabinieri;</w:t>
      </w:r>
    </w:p>
    <w:p w:rsidR="00BD5F51" w:rsidRPr="00517958" w:rsidRDefault="00BD5F51" w:rsidP="00BD5F51">
      <w:pPr>
        <w:numPr>
          <w:ilvl w:val="0"/>
          <w:numId w:val="1"/>
        </w:numPr>
        <w:tabs>
          <w:tab w:val="num" w:pos="284"/>
        </w:tabs>
        <w:spacing w:before="100" w:beforeAutospacing="1" w:after="100" w:afterAutospacing="1" w:line="276" w:lineRule="auto"/>
        <w:ind w:left="284" w:hanging="284"/>
        <w:jc w:val="both"/>
        <w:rPr>
          <w:rFonts w:ascii="Times New Roman" w:hAnsi="Times New Roman"/>
        </w:rPr>
      </w:pPr>
      <w:r w:rsidRPr="00517958">
        <w:rPr>
          <w:rFonts w:ascii="Times New Roman" w:hAnsi="Times New Roman"/>
        </w:rPr>
        <w:t>fa parte come membro ordinario con diritto di voto del Consiglio superiore delle Forze Armate, nonché del Comitato nazionale dell’ordine e della sicurezza pubblica e del Consiglio generale per la lotta alla criminalità organizzata.</w:t>
      </w:r>
    </w:p>
    <w:p w:rsidR="00BD5F51" w:rsidRPr="00517958" w:rsidRDefault="00BD5F51" w:rsidP="00BD5F51">
      <w:pPr>
        <w:spacing w:before="100" w:beforeAutospacing="1"/>
        <w:jc w:val="both"/>
        <w:rPr>
          <w:rFonts w:ascii="Times New Roman" w:hAnsi="Times New Roman"/>
        </w:rPr>
      </w:pPr>
      <w:r w:rsidRPr="00517958">
        <w:rPr>
          <w:rFonts w:ascii="Times New Roman" w:hAnsi="Times New Roman"/>
        </w:rPr>
        <w:t xml:space="preserve">Il Generale di Corpo d'Armata </w:t>
      </w:r>
      <w:r w:rsidRPr="00517958">
        <w:rPr>
          <w:rFonts w:ascii="Times New Roman" w:hAnsi="Times New Roman"/>
          <w:b/>
          <w:i/>
        </w:rPr>
        <w:t>Tullio DEL SETTE</w:t>
      </w:r>
      <w:r w:rsidRPr="00517958">
        <w:rPr>
          <w:rFonts w:ascii="Times New Roman" w:hAnsi="Times New Roman"/>
        </w:rPr>
        <w:t>, nato a Bevagna (PG) il 4 maggio 1951, coniugato con due figli, ha intrapreso la carriera militare nel 1970 e ha frequentato il 152° corso dell'Accademia Militare di Modena e della Scuola di Applicazione Carabinieri di Roma, conseguendo il grado di Sottotenente il 1° settembre 1972.E' stato nominato Generale di Corpo d'Armata il 1° gennaio 2012.E' laureato in Giurisprudenza, in Scienze Politiche e in Scienze della Sicurezza Interna ed Esterna, con il massimo dei voti. Da Ufficiale Inferiore, dopo una prima esperienza quale Comandante di Plotone del I Battaglione della Scuola Allievi Carabinieri di Roma e dell'Accademia Militare di Modena, è stato Comandante delle Compagnie di Spoleto, Perugia, Roma - San Pietro e Roma - Centro. Da Ufficiale Superiore ha ricoperto gli incarichi di Capo Sezione e di Capo Ufficio Pubbliche Relazioni del Comando Generale dell'Arma dei Carabinieri, di Comandante Provinciale di Pisa, di Capo di Stato Maggiore della Regione Carabinieri Campania, di Comandante Provinciale di Torino e, infine, di Capo del I Reparto del Comando Generale dell'Arma dei Carabinieri. Da Ufficiale Generale è stato Comandante della Regione Carabinieri Toscana in Firenze, Capo Ufficio Legislativo del Ministero della Difesa, Comandante Unità Mobili e Specializzate Carabinieri "</w:t>
      </w:r>
      <w:proofErr w:type="spellStart"/>
      <w:r w:rsidRPr="00517958">
        <w:rPr>
          <w:rFonts w:ascii="Times New Roman" w:hAnsi="Times New Roman"/>
        </w:rPr>
        <w:t>Palidoro</w:t>
      </w:r>
      <w:proofErr w:type="spellEnd"/>
      <w:r w:rsidRPr="00517958">
        <w:rPr>
          <w:rFonts w:ascii="Times New Roman" w:hAnsi="Times New Roman"/>
        </w:rPr>
        <w:t>" e Comandante Interregionale Carabinieri "</w:t>
      </w:r>
      <w:proofErr w:type="spellStart"/>
      <w:r w:rsidRPr="00517958">
        <w:rPr>
          <w:rFonts w:ascii="Times New Roman" w:hAnsi="Times New Roman"/>
        </w:rPr>
        <w:t>Podgora</w:t>
      </w:r>
      <w:proofErr w:type="spellEnd"/>
      <w:r w:rsidRPr="00517958">
        <w:rPr>
          <w:rFonts w:ascii="Times New Roman" w:hAnsi="Times New Roman"/>
        </w:rPr>
        <w:t xml:space="preserve">" in Roma, </w:t>
      </w:r>
      <w:proofErr w:type="spellStart"/>
      <w:r w:rsidRPr="00517958">
        <w:rPr>
          <w:rFonts w:ascii="Times New Roman" w:hAnsi="Times New Roman"/>
        </w:rPr>
        <w:t>nonchè</w:t>
      </w:r>
      <w:proofErr w:type="spellEnd"/>
      <w:r w:rsidRPr="00517958">
        <w:rPr>
          <w:rFonts w:ascii="Times New Roman" w:hAnsi="Times New Roman"/>
        </w:rPr>
        <w:t xml:space="preserve"> Presidente della Commissione di Valutazione per l'Avanzamento del Comando Generale dell'Arma dei Carabinieri. E' stato Vice Comandante Generale dell'Arma dei Carabinieri dall'8 luglio 2013 al 23 giugno 2014 e, per ultimo, Capo di Gabinetto del Ministro della Difesa.</w:t>
      </w:r>
    </w:p>
    <w:p w:rsidR="00BD5F51" w:rsidRPr="00FC7C5F" w:rsidRDefault="00BD5F51" w:rsidP="00BD5F51">
      <w:pPr>
        <w:spacing w:before="100" w:beforeAutospacing="1" w:after="270"/>
        <w:jc w:val="both"/>
        <w:rPr>
          <w:rFonts w:ascii="Bookman Old Style" w:hAnsi="Bookman Old Style"/>
        </w:rPr>
      </w:pPr>
      <w:r w:rsidRPr="00517958">
        <w:rPr>
          <w:rFonts w:ascii="Times New Roman" w:hAnsi="Times New Roman"/>
        </w:rPr>
        <w:t xml:space="preserve">Nel corso della carriera gli sono stati conferiti 3 encomi solenni e un elogio. E' stato insignito di: Medaglia Mauriziana al merito di dieci lustri di servizio militare, Croce d'oro con stelletta per anzianità di servizio militare, Medaglia d'oro al merito di lungo comando di Reparto, Cavaliere  di Gran Croce dell'Ordine al Merito della Repubblica Italiana, Medaglie NATO per le operazioni relative alla ex </w:t>
      </w:r>
      <w:proofErr w:type="spellStart"/>
      <w:r w:rsidRPr="00517958">
        <w:rPr>
          <w:rFonts w:ascii="Times New Roman" w:hAnsi="Times New Roman"/>
        </w:rPr>
        <w:t>Yugoslavia</w:t>
      </w:r>
      <w:proofErr w:type="spellEnd"/>
      <w:r w:rsidRPr="00517958">
        <w:rPr>
          <w:rFonts w:ascii="Times New Roman" w:hAnsi="Times New Roman"/>
        </w:rPr>
        <w:t xml:space="preserve"> e al Kosovo, Medaglia d'Oro al Merito della Croce Rossa Italiana. E', infine, destinatario dell'Insegna d'Onore di appartenenza agli Uffici di diretta collaborazione del Ministro della Difesa. Dal 16 gennaio 2015 è Comandante Generale dell’Arma.</w:t>
      </w:r>
    </w:p>
    <w:p w:rsidR="00E44333" w:rsidRDefault="00E44333"/>
    <w:sectPr w:rsidR="00E44333" w:rsidSect="006F3ECF">
      <w:pgSz w:w="11907" w:h="16840" w:code="9"/>
      <w:pgMar w:top="567" w:right="425" w:bottom="326" w:left="1134"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190B93"/>
    <w:multiLevelType w:val="multilevel"/>
    <w:tmpl w:val="51A816EA"/>
    <w:lvl w:ilvl="0">
      <w:start w:val="1"/>
      <w:numFmt w:val="bullet"/>
      <w:lvlText w:val=""/>
      <w:lvlJc w:val="left"/>
      <w:pPr>
        <w:tabs>
          <w:tab w:val="num" w:pos="1156"/>
        </w:tabs>
        <w:ind w:left="1156" w:hanging="360"/>
      </w:pPr>
      <w:rPr>
        <w:rFonts w:ascii="Symbol" w:hAnsi="Symbol" w:hint="default"/>
        <w:sz w:val="20"/>
      </w:rPr>
    </w:lvl>
    <w:lvl w:ilvl="1" w:tentative="1">
      <w:start w:val="1"/>
      <w:numFmt w:val="bullet"/>
      <w:lvlText w:val=""/>
      <w:lvlJc w:val="left"/>
      <w:pPr>
        <w:tabs>
          <w:tab w:val="num" w:pos="1876"/>
        </w:tabs>
        <w:ind w:left="1876" w:hanging="360"/>
      </w:pPr>
      <w:rPr>
        <w:rFonts w:ascii="Symbol" w:hAnsi="Symbol" w:hint="default"/>
        <w:sz w:val="20"/>
      </w:rPr>
    </w:lvl>
    <w:lvl w:ilvl="2" w:tentative="1">
      <w:start w:val="1"/>
      <w:numFmt w:val="bullet"/>
      <w:lvlText w:val=""/>
      <w:lvlJc w:val="left"/>
      <w:pPr>
        <w:tabs>
          <w:tab w:val="num" w:pos="2596"/>
        </w:tabs>
        <w:ind w:left="2596" w:hanging="360"/>
      </w:pPr>
      <w:rPr>
        <w:rFonts w:ascii="Symbol" w:hAnsi="Symbol" w:hint="default"/>
        <w:sz w:val="20"/>
      </w:rPr>
    </w:lvl>
    <w:lvl w:ilvl="3" w:tentative="1">
      <w:start w:val="1"/>
      <w:numFmt w:val="bullet"/>
      <w:lvlText w:val=""/>
      <w:lvlJc w:val="left"/>
      <w:pPr>
        <w:tabs>
          <w:tab w:val="num" w:pos="3316"/>
        </w:tabs>
        <w:ind w:left="3316" w:hanging="360"/>
      </w:pPr>
      <w:rPr>
        <w:rFonts w:ascii="Symbol" w:hAnsi="Symbol" w:hint="default"/>
        <w:sz w:val="20"/>
      </w:rPr>
    </w:lvl>
    <w:lvl w:ilvl="4" w:tentative="1">
      <w:start w:val="1"/>
      <w:numFmt w:val="bullet"/>
      <w:lvlText w:val=""/>
      <w:lvlJc w:val="left"/>
      <w:pPr>
        <w:tabs>
          <w:tab w:val="num" w:pos="4036"/>
        </w:tabs>
        <w:ind w:left="4036" w:hanging="360"/>
      </w:pPr>
      <w:rPr>
        <w:rFonts w:ascii="Symbol" w:hAnsi="Symbol" w:hint="default"/>
        <w:sz w:val="20"/>
      </w:rPr>
    </w:lvl>
    <w:lvl w:ilvl="5" w:tentative="1">
      <w:start w:val="1"/>
      <w:numFmt w:val="bullet"/>
      <w:lvlText w:val=""/>
      <w:lvlJc w:val="left"/>
      <w:pPr>
        <w:tabs>
          <w:tab w:val="num" w:pos="4756"/>
        </w:tabs>
        <w:ind w:left="4756" w:hanging="360"/>
      </w:pPr>
      <w:rPr>
        <w:rFonts w:ascii="Symbol" w:hAnsi="Symbol" w:hint="default"/>
        <w:sz w:val="20"/>
      </w:rPr>
    </w:lvl>
    <w:lvl w:ilvl="6" w:tentative="1">
      <w:start w:val="1"/>
      <w:numFmt w:val="bullet"/>
      <w:lvlText w:val=""/>
      <w:lvlJc w:val="left"/>
      <w:pPr>
        <w:tabs>
          <w:tab w:val="num" w:pos="5476"/>
        </w:tabs>
        <w:ind w:left="5476" w:hanging="360"/>
      </w:pPr>
      <w:rPr>
        <w:rFonts w:ascii="Symbol" w:hAnsi="Symbol" w:hint="default"/>
        <w:sz w:val="20"/>
      </w:rPr>
    </w:lvl>
    <w:lvl w:ilvl="7" w:tentative="1">
      <w:start w:val="1"/>
      <w:numFmt w:val="bullet"/>
      <w:lvlText w:val=""/>
      <w:lvlJc w:val="left"/>
      <w:pPr>
        <w:tabs>
          <w:tab w:val="num" w:pos="6196"/>
        </w:tabs>
        <w:ind w:left="6196" w:hanging="360"/>
      </w:pPr>
      <w:rPr>
        <w:rFonts w:ascii="Symbol" w:hAnsi="Symbol" w:hint="default"/>
        <w:sz w:val="20"/>
      </w:rPr>
    </w:lvl>
    <w:lvl w:ilvl="8" w:tentative="1">
      <w:start w:val="1"/>
      <w:numFmt w:val="bullet"/>
      <w:lvlText w:val=""/>
      <w:lvlJc w:val="left"/>
      <w:pPr>
        <w:tabs>
          <w:tab w:val="num" w:pos="6916"/>
        </w:tabs>
        <w:ind w:left="6916"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F51"/>
    <w:rsid w:val="000D503F"/>
    <w:rsid w:val="00652738"/>
    <w:rsid w:val="007F7CFD"/>
    <w:rsid w:val="00967404"/>
    <w:rsid w:val="00A20EDB"/>
    <w:rsid w:val="00A24ACA"/>
    <w:rsid w:val="00AD075C"/>
    <w:rsid w:val="00BD5F51"/>
    <w:rsid w:val="00CC5DDB"/>
    <w:rsid w:val="00CF1A76"/>
    <w:rsid w:val="00E44333"/>
    <w:rsid w:val="00F10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F51"/>
    <w:pPr>
      <w:spacing w:after="0" w:line="240" w:lineRule="auto"/>
    </w:pPr>
    <w:rPr>
      <w:rFonts w:ascii="Trebuchet MS" w:eastAsia="Times New Roman" w:hAnsi="Trebuchet MS"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D5F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5F51"/>
    <w:rPr>
      <w:rFonts w:ascii="Tahoma" w:eastAsia="Times New Roman" w:hAnsi="Tahoma" w:cs="Tahoma"/>
      <w:sz w:val="16"/>
      <w:szCs w:val="1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D5F51"/>
    <w:pPr>
      <w:spacing w:after="0" w:line="240" w:lineRule="auto"/>
    </w:pPr>
    <w:rPr>
      <w:rFonts w:ascii="Trebuchet MS" w:eastAsia="Times New Roman" w:hAnsi="Trebuchet MS"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BD5F51"/>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D5F51"/>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vpcnocte@carabinieri.it" TargetMode="External"/><Relationship Id="rId3" Type="http://schemas.microsoft.com/office/2007/relationships/stylesWithEffects" Target="stylesWithEffect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2</Pages>
  <Words>928</Words>
  <Characters>5293</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Arma dei Carabinieri</Company>
  <LinksUpToDate>false</LinksUpToDate>
  <CharactersWithSpaces>6209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Pietranera Luca (Ten. Col.)</dc:creator>
  <cp:lastModifiedBy>Pietranera Luca (Ten. Col.)</cp:lastModifiedBy>
  <cp:revision>5</cp:revision>
  <cp:lastPrinted>2017-06-20T06:27:00Z</cp:lastPrinted>
  <dcterms:created xsi:type="dcterms:W3CDTF">2016-10-19T09:46:00Z</dcterms:created>
  <dcterms:modified xsi:type="dcterms:W3CDTF">2017-06-20T16:08:00Z</dcterms:modified>
</cp:coreProperties>
</file>