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80D" w:rsidRDefault="00EA49F0" w:rsidP="00551EDE">
      <w:pPr>
        <w:jc w:val="right"/>
        <w:rPr>
          <w:rFonts w:ascii="Arial" w:hAnsi="Arial" w:cs="Arial"/>
          <w:sz w:val="24"/>
          <w:szCs w:val="24"/>
        </w:rPr>
      </w:pPr>
      <w:r w:rsidRPr="00A636AC">
        <w:rPr>
          <w:rFonts w:ascii="Arial" w:hAnsi="Arial" w:cs="Arial"/>
          <w:sz w:val="24"/>
          <w:szCs w:val="24"/>
        </w:rPr>
        <w:t xml:space="preserve">Piacenza, </w:t>
      </w:r>
      <w:r w:rsidR="00010F21">
        <w:rPr>
          <w:rFonts w:ascii="Arial" w:hAnsi="Arial" w:cs="Arial"/>
          <w:sz w:val="24"/>
          <w:szCs w:val="24"/>
        </w:rPr>
        <w:t>21</w:t>
      </w:r>
      <w:r w:rsidR="007E2B4C">
        <w:rPr>
          <w:rFonts w:ascii="Arial" w:hAnsi="Arial" w:cs="Arial"/>
          <w:sz w:val="24"/>
          <w:szCs w:val="24"/>
        </w:rPr>
        <w:t xml:space="preserve"> settembre </w:t>
      </w:r>
      <w:r w:rsidR="00885960" w:rsidRPr="00A636AC">
        <w:rPr>
          <w:rFonts w:ascii="Arial" w:hAnsi="Arial" w:cs="Arial"/>
          <w:sz w:val="24"/>
          <w:szCs w:val="24"/>
        </w:rPr>
        <w:t>2018</w:t>
      </w:r>
    </w:p>
    <w:p w:rsidR="00C2352F" w:rsidRDefault="00C2352F" w:rsidP="00551EDE">
      <w:pPr>
        <w:jc w:val="right"/>
        <w:rPr>
          <w:rFonts w:ascii="Arial" w:hAnsi="Arial" w:cs="Arial"/>
          <w:sz w:val="24"/>
          <w:szCs w:val="24"/>
        </w:rPr>
      </w:pPr>
    </w:p>
    <w:p w:rsidR="00010F21" w:rsidRDefault="00010F21" w:rsidP="00551EDE">
      <w:pPr>
        <w:jc w:val="right"/>
        <w:rPr>
          <w:rFonts w:ascii="Arial" w:hAnsi="Arial" w:cs="Arial"/>
          <w:sz w:val="24"/>
          <w:szCs w:val="24"/>
        </w:rPr>
      </w:pPr>
    </w:p>
    <w:p w:rsidR="00010F21" w:rsidRPr="00010F21" w:rsidRDefault="00010F21" w:rsidP="00010F21">
      <w:pPr>
        <w:jc w:val="center"/>
        <w:rPr>
          <w:rFonts w:ascii="Arial" w:hAnsi="Arial" w:cs="Arial"/>
          <w:b/>
          <w:sz w:val="24"/>
          <w:szCs w:val="24"/>
        </w:rPr>
      </w:pPr>
      <w:r w:rsidRPr="00010F21">
        <w:rPr>
          <w:rFonts w:ascii="Arial" w:hAnsi="Arial" w:cs="Arial"/>
          <w:b/>
          <w:sz w:val="24"/>
          <w:szCs w:val="24"/>
        </w:rPr>
        <w:t>INDAGINE ETICHETTATURA: PLAUSO AI CARABINIERI DA COLDIRETTI PIACENZA</w:t>
      </w:r>
    </w:p>
    <w:p w:rsidR="00DC74C4" w:rsidRPr="00010F21" w:rsidRDefault="00DC74C4" w:rsidP="00010F21">
      <w:pPr>
        <w:jc w:val="center"/>
        <w:rPr>
          <w:i/>
        </w:rPr>
      </w:pPr>
      <w:r w:rsidRPr="00010F21">
        <w:rPr>
          <w:i/>
          <w:iCs/>
        </w:rPr>
        <w:t xml:space="preserve">In Regione il fatturato del falso made in </w:t>
      </w:r>
      <w:proofErr w:type="spellStart"/>
      <w:r w:rsidRPr="00010F21">
        <w:rPr>
          <w:i/>
          <w:iCs/>
        </w:rPr>
        <w:t>Italy</w:t>
      </w:r>
      <w:proofErr w:type="spellEnd"/>
      <w:r w:rsidRPr="00010F21">
        <w:rPr>
          <w:i/>
          <w:iCs/>
        </w:rPr>
        <w:t xml:space="preserve"> supera gli 8 miliardi</w:t>
      </w:r>
    </w:p>
    <w:p w:rsidR="00DC74C4" w:rsidRPr="00010F21" w:rsidRDefault="00DC74C4" w:rsidP="00010F21">
      <w:pPr>
        <w:jc w:val="center"/>
      </w:pPr>
    </w:p>
    <w:p w:rsidR="00DC74C4" w:rsidRDefault="00DC74C4" w:rsidP="00DC74C4">
      <w:pPr>
        <w:rPr>
          <w:rStyle w:val="Enfasigrassetto"/>
          <w:rFonts w:ascii="Helvetica" w:hAnsi="Helvetica"/>
          <w:b w:val="0"/>
          <w:bCs w:val="0"/>
          <w:color w:val="333333"/>
          <w:sz w:val="21"/>
          <w:szCs w:val="21"/>
        </w:rPr>
      </w:pPr>
      <w:r>
        <w:rPr>
          <w:rStyle w:val="Enfasigrassetto"/>
          <w:rFonts w:ascii="Helvetica" w:hAnsi="Helvetica"/>
          <w:b w:val="0"/>
          <w:bCs w:val="0"/>
          <w:color w:val="333333"/>
          <w:sz w:val="21"/>
          <w:szCs w:val="21"/>
        </w:rPr>
        <w:t xml:space="preserve">Un plauso ai carabinieri per l’attività di indagine che ha portato </w:t>
      </w:r>
      <w:r w:rsidR="00C2466E">
        <w:rPr>
          <w:rStyle w:val="Enfasigrassetto"/>
          <w:rFonts w:ascii="Helvetica" w:hAnsi="Helvetica"/>
          <w:b w:val="0"/>
          <w:bCs w:val="0"/>
          <w:color w:val="333333"/>
          <w:sz w:val="21"/>
          <w:szCs w:val="21"/>
        </w:rPr>
        <w:t xml:space="preserve">al sequestro di salumi </w:t>
      </w:r>
      <w:r>
        <w:rPr>
          <w:rStyle w:val="Enfasigrassetto"/>
          <w:rFonts w:ascii="Helvetica" w:hAnsi="Helvetica"/>
          <w:b w:val="0"/>
          <w:bCs w:val="0"/>
          <w:color w:val="333333"/>
          <w:sz w:val="21"/>
          <w:szCs w:val="21"/>
        </w:rPr>
        <w:t xml:space="preserve">anche </w:t>
      </w:r>
      <w:r w:rsidR="00C2466E">
        <w:rPr>
          <w:rStyle w:val="Enfasigrassetto"/>
          <w:rFonts w:ascii="Helvetica" w:hAnsi="Helvetica"/>
          <w:b w:val="0"/>
          <w:bCs w:val="0"/>
          <w:color w:val="333333"/>
          <w:sz w:val="21"/>
          <w:szCs w:val="21"/>
        </w:rPr>
        <w:t xml:space="preserve">nel Piacentino </w:t>
      </w:r>
      <w:r>
        <w:rPr>
          <w:rStyle w:val="Enfasigrassetto"/>
          <w:rFonts w:ascii="Helvetica" w:hAnsi="Helvetica"/>
          <w:b w:val="0"/>
          <w:bCs w:val="0"/>
          <w:color w:val="333333"/>
          <w:sz w:val="21"/>
          <w:szCs w:val="21"/>
        </w:rPr>
        <w:t xml:space="preserve">arriva da Coldiretti Piacenza. “La nostra organizzazione – afferma il </w:t>
      </w:r>
      <w:r w:rsidRPr="00010F21">
        <w:rPr>
          <w:rStyle w:val="Enfasigrassetto"/>
          <w:rFonts w:ascii="Helvetica" w:hAnsi="Helvetica"/>
          <w:bCs w:val="0"/>
          <w:color w:val="333333"/>
          <w:sz w:val="21"/>
          <w:szCs w:val="21"/>
        </w:rPr>
        <w:t>presidente Marco Crotti</w:t>
      </w:r>
      <w:r>
        <w:rPr>
          <w:rStyle w:val="Enfasigrassetto"/>
          <w:rFonts w:ascii="Helvetica" w:hAnsi="Helvetica"/>
          <w:b w:val="0"/>
          <w:bCs w:val="0"/>
          <w:color w:val="333333"/>
          <w:sz w:val="21"/>
          <w:szCs w:val="21"/>
        </w:rPr>
        <w:t xml:space="preserve"> – evidenzia da anni l’importanza </w:t>
      </w:r>
      <w:r w:rsidRPr="00010F21">
        <w:rPr>
          <w:rStyle w:val="Enfasigrassetto"/>
          <w:rFonts w:ascii="Helvetica" w:hAnsi="Helvetica"/>
          <w:bCs w:val="0"/>
          <w:color w:val="333333"/>
          <w:sz w:val="21"/>
          <w:szCs w:val="21"/>
        </w:rPr>
        <w:t>dell’etichettatura d’origine corretta sugli alimenti</w:t>
      </w:r>
      <w:r>
        <w:rPr>
          <w:rStyle w:val="Enfasigrassetto"/>
          <w:rFonts w:ascii="Helvetica" w:hAnsi="Helvetica"/>
          <w:b w:val="0"/>
          <w:bCs w:val="0"/>
          <w:color w:val="333333"/>
          <w:sz w:val="21"/>
          <w:szCs w:val="21"/>
        </w:rPr>
        <w:t>. Le truffe alimentari costituiscono una minaccia per la nostra salute e per l’economia del Paese”.</w:t>
      </w:r>
    </w:p>
    <w:p w:rsidR="00DC74C4" w:rsidRDefault="00DC74C4" w:rsidP="00DC74C4">
      <w:pPr>
        <w:rPr>
          <w:rStyle w:val="Enfasigrassetto"/>
          <w:rFonts w:ascii="Helvetica" w:hAnsi="Helvetica"/>
          <w:color w:val="333333"/>
          <w:sz w:val="21"/>
          <w:szCs w:val="21"/>
        </w:rPr>
      </w:pPr>
      <w:r>
        <w:rPr>
          <w:rStyle w:val="Enfasigrassetto"/>
          <w:rFonts w:ascii="Helvetica" w:hAnsi="Helvetica"/>
          <w:b w:val="0"/>
          <w:bCs w:val="0"/>
          <w:color w:val="333333"/>
          <w:sz w:val="21"/>
          <w:szCs w:val="21"/>
        </w:rPr>
        <w:t>Crotti ricorda che il fatturato del falso made in Emilia Romagna solo nell’agroalimentare ha superato gli 8 miliardi di euro (60 miliardi per l’agroalimentare nazionale) e la lotta al cibo “</w:t>
      </w:r>
      <w:proofErr w:type="spellStart"/>
      <w:r>
        <w:rPr>
          <w:rStyle w:val="Enfasigrassetto"/>
          <w:rFonts w:ascii="Helvetica" w:hAnsi="Helvetica"/>
          <w:b w:val="0"/>
          <w:bCs w:val="0"/>
          <w:color w:val="333333"/>
          <w:sz w:val="21"/>
          <w:szCs w:val="21"/>
        </w:rPr>
        <w:t>fake</w:t>
      </w:r>
      <w:proofErr w:type="spellEnd"/>
      <w:r>
        <w:rPr>
          <w:rStyle w:val="Enfasigrassetto"/>
          <w:rFonts w:ascii="Helvetica" w:hAnsi="Helvetica"/>
          <w:b w:val="0"/>
          <w:bCs w:val="0"/>
          <w:color w:val="333333"/>
          <w:sz w:val="21"/>
          <w:szCs w:val="21"/>
        </w:rPr>
        <w:t>” nel piatto rappresenta ormai un’area di intervento prioritaria per recuperare risorse economiche utili al Paese e per generare occupazione</w:t>
      </w:r>
      <w:r>
        <w:rPr>
          <w:rStyle w:val="Enfasigrassetto"/>
          <w:rFonts w:ascii="Helvetica" w:hAnsi="Helvetica"/>
          <w:color w:val="333333"/>
          <w:sz w:val="21"/>
          <w:szCs w:val="21"/>
        </w:rPr>
        <w:t>.</w:t>
      </w:r>
    </w:p>
    <w:p w:rsidR="00DC74C4" w:rsidRDefault="00DC74C4" w:rsidP="00DC74C4">
      <w:pPr>
        <w:rPr>
          <w:rStyle w:val="Enfasigrassetto"/>
          <w:rFonts w:ascii="Helvetica" w:hAnsi="Helvetica"/>
          <w:b w:val="0"/>
          <w:bCs w:val="0"/>
          <w:color w:val="333333"/>
          <w:sz w:val="21"/>
          <w:szCs w:val="21"/>
        </w:rPr>
      </w:pPr>
      <w:r>
        <w:rPr>
          <w:rStyle w:val="Enfasigrassetto"/>
          <w:rFonts w:ascii="Helvetica" w:hAnsi="Helvetica"/>
          <w:b w:val="0"/>
          <w:bCs w:val="0"/>
          <w:color w:val="333333"/>
          <w:sz w:val="21"/>
          <w:szCs w:val="21"/>
        </w:rPr>
        <w:t>La mobilitazione avviata quest’anno da Coldiretti e denominata “Stop Cibo Falso” per chiedere all’Europa l’obbligo dell’etichetta di origine su tutti gli alimenti nasce proprio per queste ragioni, in difesa della nostra agricoltura e delle nostre produzioni e per fermare le speculazioni sul cibo.</w:t>
      </w:r>
    </w:p>
    <w:p w:rsidR="00DC74C4" w:rsidRDefault="00DC74C4" w:rsidP="00DC74C4">
      <w:pPr>
        <w:rPr>
          <w:rStyle w:val="Enfasigrassetto"/>
          <w:rFonts w:ascii="Helvetica" w:hAnsi="Helvetica"/>
          <w:b w:val="0"/>
          <w:bCs w:val="0"/>
          <w:color w:val="333333"/>
          <w:sz w:val="21"/>
          <w:szCs w:val="21"/>
        </w:rPr>
      </w:pPr>
      <w:r>
        <w:rPr>
          <w:rStyle w:val="Enfasigrassetto"/>
          <w:rFonts w:ascii="Helvetica" w:hAnsi="Helvetica"/>
          <w:b w:val="0"/>
          <w:bCs w:val="0"/>
          <w:color w:val="333333"/>
          <w:sz w:val="21"/>
          <w:szCs w:val="21"/>
        </w:rPr>
        <w:t>A livello nazionale – ricorda infine Crotti – Coldiretti ha sottoscritto proprio con l’Arma dei Carabinieri un protocollo d’intesa con la finalità di lottare contro contraffazione e frodi alimentari</w:t>
      </w:r>
      <w:r>
        <w:rPr>
          <w:rStyle w:val="Enfasigrassetto"/>
          <w:rFonts w:ascii="Helvetica" w:hAnsi="Helvetica"/>
          <w:color w:val="333333"/>
          <w:sz w:val="21"/>
          <w:szCs w:val="21"/>
        </w:rPr>
        <w:t xml:space="preserve"> </w:t>
      </w:r>
      <w:r>
        <w:rPr>
          <w:rStyle w:val="Enfasigrassetto"/>
          <w:rFonts w:ascii="Helvetica" w:hAnsi="Helvetica"/>
          <w:b w:val="0"/>
          <w:bCs w:val="0"/>
          <w:color w:val="333333"/>
          <w:sz w:val="21"/>
          <w:szCs w:val="21"/>
        </w:rPr>
        <w:t>e promuovere la tracciabilità dei prodotti enogastronomici e di artigianato, le attività di ricerca in campo agricolo e l’educazione ambientale.</w:t>
      </w:r>
      <w:r w:rsidR="00C2466E">
        <w:rPr>
          <w:rStyle w:val="Enfasigrassetto"/>
          <w:rFonts w:ascii="Helvetica" w:hAnsi="Helvetica"/>
          <w:b w:val="0"/>
          <w:bCs w:val="0"/>
          <w:color w:val="333333"/>
          <w:sz w:val="21"/>
          <w:szCs w:val="21"/>
        </w:rPr>
        <w:t xml:space="preserve"> “I controlli – ha quindi concluso - </w:t>
      </w:r>
      <w:bookmarkStart w:id="0" w:name="_GoBack"/>
      <w:bookmarkEnd w:id="0"/>
      <w:r w:rsidR="00C2466E">
        <w:rPr>
          <w:rStyle w:val="Enfasigrassetto"/>
          <w:rFonts w:ascii="Helvetica" w:hAnsi="Helvetica"/>
          <w:b w:val="0"/>
          <w:bCs w:val="0"/>
          <w:color w:val="333333"/>
          <w:sz w:val="21"/>
          <w:szCs w:val="21"/>
        </w:rPr>
        <w:t>sono importantissimi, in quanto rappresentano una tutela e una garanza per l’intera filiera”.</w:t>
      </w:r>
    </w:p>
    <w:p w:rsidR="00B569DE" w:rsidRDefault="00B569DE" w:rsidP="00B569DE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7E2B4C" w:rsidRDefault="007E2B4C" w:rsidP="00C2352F">
      <w:pPr>
        <w:jc w:val="both"/>
        <w:rPr>
          <w:rFonts w:ascii="Arial" w:hAnsi="Arial" w:cs="Arial"/>
          <w:b/>
          <w:bCs/>
          <w:i/>
          <w:iCs/>
          <w:sz w:val="16"/>
          <w:szCs w:val="16"/>
          <w:lang w:eastAsia="it-IT"/>
        </w:rPr>
      </w:pPr>
    </w:p>
    <w:p w:rsidR="007E2B4C" w:rsidRDefault="007E2B4C" w:rsidP="00C2352F">
      <w:pPr>
        <w:jc w:val="both"/>
        <w:rPr>
          <w:rFonts w:ascii="Arial" w:hAnsi="Arial" w:cs="Arial"/>
          <w:b/>
          <w:bCs/>
          <w:i/>
          <w:iCs/>
          <w:sz w:val="16"/>
          <w:szCs w:val="16"/>
          <w:lang w:eastAsia="it-IT"/>
        </w:rPr>
      </w:pPr>
    </w:p>
    <w:p w:rsidR="00EA49F0" w:rsidRDefault="00EA49F0" w:rsidP="00EA49F0">
      <w:pPr>
        <w:jc w:val="center"/>
        <w:rPr>
          <w:rFonts w:ascii="Arial" w:hAnsi="Arial"/>
          <w:b/>
          <w:sz w:val="18"/>
          <w:szCs w:val="18"/>
        </w:rPr>
      </w:pPr>
    </w:p>
    <w:p w:rsidR="00885960" w:rsidRDefault="00611979" w:rsidP="00885960">
      <w:pPr>
        <w:spacing w:before="4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885960">
        <w:rPr>
          <w:rFonts w:ascii="Arial" w:hAnsi="Arial" w:cs="Arial"/>
          <w:sz w:val="24"/>
          <w:szCs w:val="24"/>
        </w:rPr>
        <w:t>er approfondimenti:</w:t>
      </w:r>
    </w:p>
    <w:p w:rsidR="00682DF1" w:rsidRPr="00682DF1" w:rsidRDefault="00682DF1" w:rsidP="00885960">
      <w:pPr>
        <w:spacing w:before="40" w:line="276" w:lineRule="auto"/>
        <w:rPr>
          <w:rFonts w:ascii="Arial" w:hAnsi="Arial" w:cs="Arial"/>
          <w:b/>
          <w:sz w:val="24"/>
          <w:szCs w:val="24"/>
        </w:rPr>
      </w:pPr>
      <w:r w:rsidRPr="00682DF1">
        <w:rPr>
          <w:rFonts w:ascii="Arial" w:hAnsi="Arial" w:cs="Arial"/>
          <w:b/>
          <w:sz w:val="24"/>
          <w:szCs w:val="24"/>
        </w:rPr>
        <w:t>Alessandra Lucchini</w:t>
      </w:r>
    </w:p>
    <w:p w:rsidR="00885960" w:rsidRDefault="00885960" w:rsidP="00885960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Ufficio Relazioni Esterne </w:t>
      </w:r>
    </w:p>
    <w:p w:rsidR="00885960" w:rsidRDefault="00885960" w:rsidP="00885960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Coldiretti Piacenza – 393/9113025</w:t>
      </w:r>
    </w:p>
    <w:p w:rsidR="004F11D5" w:rsidRPr="00885960" w:rsidRDefault="004F11D5" w:rsidP="00885960"/>
    <w:sectPr w:rsidR="004F11D5" w:rsidRPr="0088596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75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33E" w:rsidRDefault="0074433E">
      <w:r>
        <w:separator/>
      </w:r>
    </w:p>
  </w:endnote>
  <w:endnote w:type="continuationSeparator" w:id="0">
    <w:p w:rsidR="0074433E" w:rsidRDefault="00744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9A1" w:rsidRDefault="00A529A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9A1" w:rsidRDefault="00DB2FA2">
    <w:pPr>
      <w:autoSpaceDE w:val="0"/>
      <w:autoSpaceDN w:val="0"/>
      <w:adjustRightInd w:val="0"/>
      <w:spacing w:before="100" w:after="100"/>
      <w:jc w:val="center"/>
      <w:rPr>
        <w:rFonts w:ascii="Times New Roman" w:eastAsia="Times New Roman" w:hAnsi="Times New Roman"/>
        <w:b/>
        <w:color w:val="008000"/>
        <w:sz w:val="20"/>
        <w:szCs w:val="20"/>
        <w:lang w:eastAsia="it-IT"/>
      </w:rPr>
    </w:pPr>
    <w:r>
      <w:rPr>
        <w:rFonts w:ascii="Times New Roman" w:eastAsia="Times New Roman" w:hAnsi="Times New Roman"/>
        <w:b/>
        <w:color w:val="008000"/>
        <w:sz w:val="20"/>
        <w:szCs w:val="20"/>
        <w:lang w:eastAsia="it-IT"/>
      </w:rPr>
      <w:t>COLDIRETTI PIACENZA – tel. 0523 596523 – fax. 0523 596596 – www.piacenza.coldiretti.it</w:t>
    </w:r>
  </w:p>
  <w:p w:rsidR="00A529A1" w:rsidRDefault="00A529A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33E" w:rsidRDefault="0074433E">
      <w:r>
        <w:separator/>
      </w:r>
    </w:p>
  </w:footnote>
  <w:footnote w:type="continuationSeparator" w:id="0">
    <w:p w:rsidR="0074433E" w:rsidRDefault="007443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9A1" w:rsidRDefault="00A529A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9A1" w:rsidRDefault="00DB2FA2">
    <w:pPr>
      <w:tabs>
        <w:tab w:val="center" w:pos="4819"/>
        <w:tab w:val="right" w:pos="9638"/>
      </w:tabs>
      <w:rPr>
        <w:rFonts w:ascii="Arial" w:eastAsia="Times New Roman" w:hAnsi="Arial"/>
        <w:sz w:val="36"/>
        <w:szCs w:val="36"/>
        <w:lang w:eastAsia="it-IT"/>
      </w:rPr>
    </w:pPr>
    <w:r>
      <w:rPr>
        <w:rFonts w:ascii="Arial" w:eastAsia="Times New Roman" w:hAnsi="Arial"/>
        <w:noProof/>
        <w:sz w:val="36"/>
        <w:szCs w:val="36"/>
        <w:lang w:eastAsia="it-IT"/>
      </w:rPr>
      <w:drawing>
        <wp:inline distT="0" distB="0" distL="0" distR="0" wp14:anchorId="7632832F" wp14:editId="0ADF9145">
          <wp:extent cx="3629660" cy="493395"/>
          <wp:effectExtent l="0" t="0" r="8890" b="1905"/>
          <wp:docPr id="3073" name="Image1" descr="new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29660" cy="493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eastAsia="Times New Roman" w:hAnsi="Arial"/>
        <w:sz w:val="36"/>
        <w:szCs w:val="36"/>
        <w:lang w:eastAsia="it-IT"/>
      </w:rPr>
      <w:t xml:space="preserve">                                          </w:t>
    </w:r>
  </w:p>
  <w:p w:rsidR="00A529A1" w:rsidRDefault="00DB2FA2">
    <w:pPr>
      <w:tabs>
        <w:tab w:val="center" w:pos="4819"/>
        <w:tab w:val="right" w:pos="9638"/>
      </w:tabs>
      <w:rPr>
        <w:rFonts w:ascii="Times New Roman" w:eastAsia="Times New Roman" w:hAnsi="Times New Roman"/>
        <w:sz w:val="36"/>
        <w:szCs w:val="36"/>
        <w:lang w:eastAsia="it-IT"/>
      </w:rPr>
    </w:pPr>
    <w:r>
      <w:rPr>
        <w:rFonts w:ascii="Tahoma" w:eastAsia="Times New Roman" w:hAnsi="Tahoma" w:cs="Tahoma"/>
        <w:b/>
        <w:bCs/>
        <w:i/>
        <w:iCs/>
        <w:color w:val="008000"/>
        <w:sz w:val="36"/>
        <w:szCs w:val="36"/>
        <w:lang w:eastAsia="it-IT"/>
      </w:rPr>
      <w:t>Piacenza</w:t>
    </w:r>
  </w:p>
  <w:p w:rsidR="00A529A1" w:rsidRDefault="00A529A1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9A1" w:rsidRDefault="00A529A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0AECBE6"/>
    <w:lvl w:ilvl="0" w:tplc="753CF07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8794CEA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3"/>
    <w:multiLevelType w:val="hybridMultilevel"/>
    <w:tmpl w:val="8492647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4"/>
    <w:multiLevelType w:val="hybridMultilevel"/>
    <w:tmpl w:val="D28AA6DA"/>
    <w:lvl w:ilvl="0" w:tplc="7BB6732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5F4EC3C8"/>
    <w:lvl w:ilvl="0" w:tplc="B5FABD14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6"/>
    <w:multiLevelType w:val="multilevel"/>
    <w:tmpl w:val="B6CEAF0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0000007"/>
    <w:multiLevelType w:val="multilevel"/>
    <w:tmpl w:val="835ABD08"/>
    <w:styleLink w:val="Stile1"/>
    <w:lvl w:ilvl="0">
      <w:start w:val="1"/>
      <w:numFmt w:val="upperLetter"/>
      <w:lvlText w:val="%1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8BE2C9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9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left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left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left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left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left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left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left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left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left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A"/>
    <w:multiLevelType w:val="hybridMultilevel"/>
    <w:tmpl w:val="B5946F82"/>
    <w:lvl w:ilvl="0" w:tplc="0EAAD034">
      <w:start w:val="25"/>
      <w:numFmt w:val="bullet"/>
      <w:lvlText w:val="-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0">
    <w:nsid w:val="0000000B"/>
    <w:multiLevelType w:val="hybridMultilevel"/>
    <w:tmpl w:val="C0C60248"/>
    <w:lvl w:ilvl="0" w:tplc="820EE124">
      <w:start w:val="3"/>
      <w:numFmt w:val="bullet"/>
      <w:lvlText w:val="-"/>
      <w:lvlJc w:val="left"/>
      <w:pPr>
        <w:ind w:left="765" w:hanging="360"/>
      </w:pPr>
      <w:rPr>
        <w:rFonts w:ascii="Arial" w:eastAsia="Calibri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0000000C"/>
    <w:multiLevelType w:val="hybridMultilevel"/>
    <w:tmpl w:val="B7D874C6"/>
    <w:lvl w:ilvl="0" w:tplc="0EAAD034">
      <w:start w:val="25"/>
      <w:numFmt w:val="bullet"/>
      <w:lvlText w:val="-"/>
      <w:lvlJc w:val="left"/>
      <w:pPr>
        <w:ind w:left="145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12">
    <w:nsid w:val="0000000D"/>
    <w:multiLevelType w:val="hybridMultilevel"/>
    <w:tmpl w:val="41A82B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000000E"/>
    <w:multiLevelType w:val="hybridMultilevel"/>
    <w:tmpl w:val="3F70131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000000F"/>
    <w:multiLevelType w:val="hybridMultilevel"/>
    <w:tmpl w:val="E4BA60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0000010"/>
    <w:multiLevelType w:val="hybridMultilevel"/>
    <w:tmpl w:val="57720C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0000011"/>
    <w:multiLevelType w:val="hybridMultilevel"/>
    <w:tmpl w:val="0E1EE47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000012"/>
    <w:multiLevelType w:val="hybridMultilevel"/>
    <w:tmpl w:val="CD3039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0000013"/>
    <w:multiLevelType w:val="multilevel"/>
    <w:tmpl w:val="E758C1B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00000014"/>
    <w:multiLevelType w:val="hybridMultilevel"/>
    <w:tmpl w:val="48E4A1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0000015"/>
    <w:multiLevelType w:val="multilevel"/>
    <w:tmpl w:val="835ABD08"/>
    <w:numStyleLink w:val="Stile1"/>
  </w:abstractNum>
  <w:abstractNum w:abstractNumId="21">
    <w:nsid w:val="00000016"/>
    <w:multiLevelType w:val="hybridMultilevel"/>
    <w:tmpl w:val="17EAB2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0000017"/>
    <w:multiLevelType w:val="hybridMultilevel"/>
    <w:tmpl w:val="086A0B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0000018"/>
    <w:multiLevelType w:val="hybridMultilevel"/>
    <w:tmpl w:val="DCFC56AA"/>
    <w:lvl w:ilvl="0" w:tplc="D8A60A7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0000019"/>
    <w:multiLevelType w:val="hybridMultilevel"/>
    <w:tmpl w:val="93D4DAA8"/>
    <w:lvl w:ilvl="0" w:tplc="F59C0D18">
      <w:start w:val="1"/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5">
    <w:nsid w:val="0000001A"/>
    <w:multiLevelType w:val="hybridMultilevel"/>
    <w:tmpl w:val="C4C417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72F78C8"/>
    <w:multiLevelType w:val="hybridMultilevel"/>
    <w:tmpl w:val="3BB288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8E92DA0"/>
    <w:multiLevelType w:val="hybridMultilevel"/>
    <w:tmpl w:val="05B8E8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9831EC6"/>
    <w:multiLevelType w:val="hybridMultilevel"/>
    <w:tmpl w:val="E6B2D4D4"/>
    <w:lvl w:ilvl="0" w:tplc="0A0252E0">
      <w:numFmt w:val="bullet"/>
      <w:lvlText w:val="-"/>
      <w:lvlJc w:val="left"/>
      <w:pPr>
        <w:ind w:left="360" w:hanging="360"/>
      </w:pPr>
      <w:rPr>
        <w:rFonts w:ascii="Times New Roman" w:eastAsia="PMingLiU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3A6F2F"/>
    <w:multiLevelType w:val="hybridMultilevel"/>
    <w:tmpl w:val="89EEE5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937AA7"/>
    <w:multiLevelType w:val="hybridMultilevel"/>
    <w:tmpl w:val="175EF7CA"/>
    <w:lvl w:ilvl="0" w:tplc="F144449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15"/>
  </w:num>
  <w:num w:numId="4">
    <w:abstractNumId w:val="21"/>
  </w:num>
  <w:num w:numId="5">
    <w:abstractNumId w:val="13"/>
  </w:num>
  <w:num w:numId="6">
    <w:abstractNumId w:val="22"/>
  </w:num>
  <w:num w:numId="7">
    <w:abstractNumId w:val="2"/>
  </w:num>
  <w:num w:numId="8">
    <w:abstractNumId w:val="11"/>
  </w:num>
  <w:num w:numId="9">
    <w:abstractNumId w:val="18"/>
  </w:num>
  <w:num w:numId="10">
    <w:abstractNumId w:val="23"/>
  </w:num>
  <w:num w:numId="11">
    <w:abstractNumId w:val="12"/>
  </w:num>
  <w:num w:numId="12">
    <w:abstractNumId w:val="24"/>
  </w:num>
  <w:num w:numId="13">
    <w:abstractNumId w:val="14"/>
  </w:num>
  <w:num w:numId="14">
    <w:abstractNumId w:val="1"/>
  </w:num>
  <w:num w:numId="15">
    <w:abstractNumId w:val="17"/>
  </w:num>
  <w:num w:numId="16">
    <w:abstractNumId w:val="29"/>
  </w:num>
  <w:num w:numId="17">
    <w:abstractNumId w:val="5"/>
  </w:num>
  <w:num w:numId="18">
    <w:abstractNumId w:val="9"/>
  </w:num>
  <w:num w:numId="19">
    <w:abstractNumId w:val="0"/>
  </w:num>
  <w:num w:numId="20">
    <w:abstractNumId w:val="16"/>
  </w:num>
  <w:num w:numId="21">
    <w:abstractNumId w:val="4"/>
  </w:num>
  <w:num w:numId="22">
    <w:abstractNumId w:val="25"/>
  </w:num>
  <w:num w:numId="23">
    <w:abstractNumId w:val="19"/>
  </w:num>
  <w:num w:numId="24">
    <w:abstractNumId w:val="3"/>
  </w:num>
  <w:num w:numId="25">
    <w:abstractNumId w:val="7"/>
  </w:num>
  <w:num w:numId="26">
    <w:abstractNumId w:val="10"/>
  </w:num>
  <w:num w:numId="27">
    <w:abstractNumId w:val="8"/>
  </w:num>
  <w:num w:numId="28">
    <w:abstractNumId w:val="26"/>
  </w:num>
  <w:num w:numId="29">
    <w:abstractNumId w:val="27"/>
  </w:num>
  <w:num w:numId="30">
    <w:abstractNumId w:val="30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9A1"/>
    <w:rsid w:val="0000527E"/>
    <w:rsid w:val="000056B2"/>
    <w:rsid w:val="00006E18"/>
    <w:rsid w:val="00010F21"/>
    <w:rsid w:val="00012F25"/>
    <w:rsid w:val="000161B4"/>
    <w:rsid w:val="0003010B"/>
    <w:rsid w:val="00034D35"/>
    <w:rsid w:val="00045D29"/>
    <w:rsid w:val="00051299"/>
    <w:rsid w:val="00056882"/>
    <w:rsid w:val="00056B88"/>
    <w:rsid w:val="00070BF0"/>
    <w:rsid w:val="00072550"/>
    <w:rsid w:val="000735C2"/>
    <w:rsid w:val="00077494"/>
    <w:rsid w:val="00077CD0"/>
    <w:rsid w:val="0009291F"/>
    <w:rsid w:val="000A1270"/>
    <w:rsid w:val="000A6565"/>
    <w:rsid w:val="000B0ACA"/>
    <w:rsid w:val="000B276C"/>
    <w:rsid w:val="000C2425"/>
    <w:rsid w:val="000C6F5D"/>
    <w:rsid w:val="000D00AC"/>
    <w:rsid w:val="000E34D9"/>
    <w:rsid w:val="00103502"/>
    <w:rsid w:val="00105FCB"/>
    <w:rsid w:val="0011578F"/>
    <w:rsid w:val="00116C02"/>
    <w:rsid w:val="001206FB"/>
    <w:rsid w:val="0012085C"/>
    <w:rsid w:val="00123A2E"/>
    <w:rsid w:val="00123AD2"/>
    <w:rsid w:val="001252DD"/>
    <w:rsid w:val="0012648C"/>
    <w:rsid w:val="0013236C"/>
    <w:rsid w:val="00132D52"/>
    <w:rsid w:val="001371CA"/>
    <w:rsid w:val="0014184C"/>
    <w:rsid w:val="0014567F"/>
    <w:rsid w:val="00153C91"/>
    <w:rsid w:val="00161E71"/>
    <w:rsid w:val="0016357C"/>
    <w:rsid w:val="0017229D"/>
    <w:rsid w:val="00186483"/>
    <w:rsid w:val="001870C5"/>
    <w:rsid w:val="00192EAE"/>
    <w:rsid w:val="00195A1B"/>
    <w:rsid w:val="0019680E"/>
    <w:rsid w:val="001A3DAD"/>
    <w:rsid w:val="001B15B4"/>
    <w:rsid w:val="001B39C6"/>
    <w:rsid w:val="001C1304"/>
    <w:rsid w:val="001C25EF"/>
    <w:rsid w:val="001C75E3"/>
    <w:rsid w:val="001D165F"/>
    <w:rsid w:val="001D672D"/>
    <w:rsid w:val="001F2657"/>
    <w:rsid w:val="001F2904"/>
    <w:rsid w:val="001F582D"/>
    <w:rsid w:val="00200AEB"/>
    <w:rsid w:val="00200CBA"/>
    <w:rsid w:val="00200FA6"/>
    <w:rsid w:val="00211D6D"/>
    <w:rsid w:val="0021626E"/>
    <w:rsid w:val="0022751D"/>
    <w:rsid w:val="00227792"/>
    <w:rsid w:val="0023697D"/>
    <w:rsid w:val="00246A5E"/>
    <w:rsid w:val="002528EB"/>
    <w:rsid w:val="00252C56"/>
    <w:rsid w:val="00252EFF"/>
    <w:rsid w:val="0025513D"/>
    <w:rsid w:val="00264FDA"/>
    <w:rsid w:val="002650EB"/>
    <w:rsid w:val="002664B4"/>
    <w:rsid w:val="00272C49"/>
    <w:rsid w:val="00273271"/>
    <w:rsid w:val="002747AC"/>
    <w:rsid w:val="002770F9"/>
    <w:rsid w:val="00292B9C"/>
    <w:rsid w:val="002A1728"/>
    <w:rsid w:val="002B76CD"/>
    <w:rsid w:val="002C285D"/>
    <w:rsid w:val="002D213A"/>
    <w:rsid w:val="002D234F"/>
    <w:rsid w:val="002D5AF7"/>
    <w:rsid w:val="002D5FF0"/>
    <w:rsid w:val="002D6F43"/>
    <w:rsid w:val="002F0154"/>
    <w:rsid w:val="002F2EBD"/>
    <w:rsid w:val="002F3DC8"/>
    <w:rsid w:val="002F460F"/>
    <w:rsid w:val="00300ECF"/>
    <w:rsid w:val="003065C7"/>
    <w:rsid w:val="00313F18"/>
    <w:rsid w:val="00315E65"/>
    <w:rsid w:val="00316342"/>
    <w:rsid w:val="003205FD"/>
    <w:rsid w:val="00321DAD"/>
    <w:rsid w:val="00323C0B"/>
    <w:rsid w:val="0033358C"/>
    <w:rsid w:val="00340062"/>
    <w:rsid w:val="00341CE4"/>
    <w:rsid w:val="0034246E"/>
    <w:rsid w:val="0034464F"/>
    <w:rsid w:val="0036455C"/>
    <w:rsid w:val="00367BB2"/>
    <w:rsid w:val="00390A53"/>
    <w:rsid w:val="00392435"/>
    <w:rsid w:val="00396DA2"/>
    <w:rsid w:val="003A09BE"/>
    <w:rsid w:val="003A0AF6"/>
    <w:rsid w:val="003A2E60"/>
    <w:rsid w:val="003A304E"/>
    <w:rsid w:val="003A6522"/>
    <w:rsid w:val="003B450E"/>
    <w:rsid w:val="003B4DBA"/>
    <w:rsid w:val="003C532B"/>
    <w:rsid w:val="003D41BF"/>
    <w:rsid w:val="003E1A85"/>
    <w:rsid w:val="003F2328"/>
    <w:rsid w:val="003F5DDA"/>
    <w:rsid w:val="003F5EB5"/>
    <w:rsid w:val="00401F83"/>
    <w:rsid w:val="00403D5D"/>
    <w:rsid w:val="004139F8"/>
    <w:rsid w:val="00470257"/>
    <w:rsid w:val="0047180D"/>
    <w:rsid w:val="0048186F"/>
    <w:rsid w:val="004957F1"/>
    <w:rsid w:val="00496355"/>
    <w:rsid w:val="0049729E"/>
    <w:rsid w:val="004B0C3B"/>
    <w:rsid w:val="004B33CB"/>
    <w:rsid w:val="004B6005"/>
    <w:rsid w:val="004C6678"/>
    <w:rsid w:val="004D2815"/>
    <w:rsid w:val="004E64CD"/>
    <w:rsid w:val="004F11D5"/>
    <w:rsid w:val="004F11FD"/>
    <w:rsid w:val="0050405E"/>
    <w:rsid w:val="005061DE"/>
    <w:rsid w:val="00507104"/>
    <w:rsid w:val="00511C7E"/>
    <w:rsid w:val="00513114"/>
    <w:rsid w:val="00520236"/>
    <w:rsid w:val="005231ED"/>
    <w:rsid w:val="00523292"/>
    <w:rsid w:val="005270C8"/>
    <w:rsid w:val="00527EB3"/>
    <w:rsid w:val="00530022"/>
    <w:rsid w:val="00531008"/>
    <w:rsid w:val="00532838"/>
    <w:rsid w:val="00534209"/>
    <w:rsid w:val="0053443D"/>
    <w:rsid w:val="00544E35"/>
    <w:rsid w:val="00545FED"/>
    <w:rsid w:val="0054600F"/>
    <w:rsid w:val="00551EDE"/>
    <w:rsid w:val="00561210"/>
    <w:rsid w:val="00561ADB"/>
    <w:rsid w:val="00564CBC"/>
    <w:rsid w:val="0057305D"/>
    <w:rsid w:val="005743F0"/>
    <w:rsid w:val="00575109"/>
    <w:rsid w:val="00577D0D"/>
    <w:rsid w:val="0058392A"/>
    <w:rsid w:val="00586B67"/>
    <w:rsid w:val="00594623"/>
    <w:rsid w:val="00596C33"/>
    <w:rsid w:val="005A0041"/>
    <w:rsid w:val="005A22A0"/>
    <w:rsid w:val="005A29B2"/>
    <w:rsid w:val="005B4B52"/>
    <w:rsid w:val="005B4CA7"/>
    <w:rsid w:val="005B6075"/>
    <w:rsid w:val="005C188A"/>
    <w:rsid w:val="005C497D"/>
    <w:rsid w:val="005D3396"/>
    <w:rsid w:val="005E18E1"/>
    <w:rsid w:val="005E6E49"/>
    <w:rsid w:val="005E7065"/>
    <w:rsid w:val="005F2C5C"/>
    <w:rsid w:val="005F4FDA"/>
    <w:rsid w:val="005F645D"/>
    <w:rsid w:val="006009EE"/>
    <w:rsid w:val="006021D0"/>
    <w:rsid w:val="00602380"/>
    <w:rsid w:val="00607594"/>
    <w:rsid w:val="00611979"/>
    <w:rsid w:val="00613A58"/>
    <w:rsid w:val="006302FA"/>
    <w:rsid w:val="00633AA3"/>
    <w:rsid w:val="00636037"/>
    <w:rsid w:val="00650A16"/>
    <w:rsid w:val="006609EC"/>
    <w:rsid w:val="00672376"/>
    <w:rsid w:val="0067260D"/>
    <w:rsid w:val="00672CB1"/>
    <w:rsid w:val="00675D51"/>
    <w:rsid w:val="00681A5F"/>
    <w:rsid w:val="00682557"/>
    <w:rsid w:val="00682DF1"/>
    <w:rsid w:val="00683F20"/>
    <w:rsid w:val="00687261"/>
    <w:rsid w:val="00690057"/>
    <w:rsid w:val="0069539F"/>
    <w:rsid w:val="006B261B"/>
    <w:rsid w:val="006B79C5"/>
    <w:rsid w:val="006C14DD"/>
    <w:rsid w:val="006C7EA3"/>
    <w:rsid w:val="006D12BB"/>
    <w:rsid w:val="006E2AC2"/>
    <w:rsid w:val="006E437B"/>
    <w:rsid w:val="006E4EAE"/>
    <w:rsid w:val="006E6EE7"/>
    <w:rsid w:val="006F054C"/>
    <w:rsid w:val="006F7F26"/>
    <w:rsid w:val="0071650D"/>
    <w:rsid w:val="0073572C"/>
    <w:rsid w:val="00736675"/>
    <w:rsid w:val="00737702"/>
    <w:rsid w:val="00742B96"/>
    <w:rsid w:val="0074433E"/>
    <w:rsid w:val="00752E3C"/>
    <w:rsid w:val="00761E04"/>
    <w:rsid w:val="00762228"/>
    <w:rsid w:val="00772780"/>
    <w:rsid w:val="00776DD4"/>
    <w:rsid w:val="007818DB"/>
    <w:rsid w:val="0078397C"/>
    <w:rsid w:val="00791FC0"/>
    <w:rsid w:val="007B629E"/>
    <w:rsid w:val="007B7C11"/>
    <w:rsid w:val="007C077B"/>
    <w:rsid w:val="007C6305"/>
    <w:rsid w:val="007D4D48"/>
    <w:rsid w:val="007E2B4C"/>
    <w:rsid w:val="007E3940"/>
    <w:rsid w:val="007E4D45"/>
    <w:rsid w:val="007F20C1"/>
    <w:rsid w:val="007F473B"/>
    <w:rsid w:val="007F68DD"/>
    <w:rsid w:val="007F7EB4"/>
    <w:rsid w:val="008017A1"/>
    <w:rsid w:val="00807DB8"/>
    <w:rsid w:val="00821C7C"/>
    <w:rsid w:val="00827A92"/>
    <w:rsid w:val="00833653"/>
    <w:rsid w:val="008349A2"/>
    <w:rsid w:val="00836380"/>
    <w:rsid w:val="00836643"/>
    <w:rsid w:val="00852839"/>
    <w:rsid w:val="00855F57"/>
    <w:rsid w:val="0086126F"/>
    <w:rsid w:val="00866918"/>
    <w:rsid w:val="00867961"/>
    <w:rsid w:val="0087587E"/>
    <w:rsid w:val="00885960"/>
    <w:rsid w:val="008904BB"/>
    <w:rsid w:val="008C57D6"/>
    <w:rsid w:val="008D2548"/>
    <w:rsid w:val="008D3998"/>
    <w:rsid w:val="008D5BF6"/>
    <w:rsid w:val="008E31CC"/>
    <w:rsid w:val="008E64E5"/>
    <w:rsid w:val="008F01B5"/>
    <w:rsid w:val="008F4A41"/>
    <w:rsid w:val="009049F1"/>
    <w:rsid w:val="00907569"/>
    <w:rsid w:val="00913932"/>
    <w:rsid w:val="0091501F"/>
    <w:rsid w:val="00916639"/>
    <w:rsid w:val="009178E7"/>
    <w:rsid w:val="00922B81"/>
    <w:rsid w:val="00925EB3"/>
    <w:rsid w:val="0094550E"/>
    <w:rsid w:val="00953755"/>
    <w:rsid w:val="00954996"/>
    <w:rsid w:val="00955E27"/>
    <w:rsid w:val="00956D13"/>
    <w:rsid w:val="00972EFD"/>
    <w:rsid w:val="009811C6"/>
    <w:rsid w:val="00995474"/>
    <w:rsid w:val="009A2E04"/>
    <w:rsid w:val="009A2E11"/>
    <w:rsid w:val="009A5DB5"/>
    <w:rsid w:val="009A67FD"/>
    <w:rsid w:val="009A6C2C"/>
    <w:rsid w:val="009B071D"/>
    <w:rsid w:val="009B1647"/>
    <w:rsid w:val="009B3AD2"/>
    <w:rsid w:val="009B7A94"/>
    <w:rsid w:val="009C0952"/>
    <w:rsid w:val="009C1A68"/>
    <w:rsid w:val="009D1E92"/>
    <w:rsid w:val="009D651D"/>
    <w:rsid w:val="009D79DB"/>
    <w:rsid w:val="009E11CD"/>
    <w:rsid w:val="009E1E27"/>
    <w:rsid w:val="009E37E6"/>
    <w:rsid w:val="009E4411"/>
    <w:rsid w:val="009F0583"/>
    <w:rsid w:val="009F09A2"/>
    <w:rsid w:val="009F76A4"/>
    <w:rsid w:val="00A017AF"/>
    <w:rsid w:val="00A02E8B"/>
    <w:rsid w:val="00A03C40"/>
    <w:rsid w:val="00A105ED"/>
    <w:rsid w:val="00A15F64"/>
    <w:rsid w:val="00A20234"/>
    <w:rsid w:val="00A2203F"/>
    <w:rsid w:val="00A2722E"/>
    <w:rsid w:val="00A31849"/>
    <w:rsid w:val="00A359E4"/>
    <w:rsid w:val="00A3719F"/>
    <w:rsid w:val="00A529A1"/>
    <w:rsid w:val="00A636AC"/>
    <w:rsid w:val="00A71DE7"/>
    <w:rsid w:val="00A8080E"/>
    <w:rsid w:val="00AA686D"/>
    <w:rsid w:val="00AB4DA5"/>
    <w:rsid w:val="00AC1AE9"/>
    <w:rsid w:val="00AC70C3"/>
    <w:rsid w:val="00AD4D28"/>
    <w:rsid w:val="00AD7FC0"/>
    <w:rsid w:val="00AE25ED"/>
    <w:rsid w:val="00AE2B2E"/>
    <w:rsid w:val="00AF7FE2"/>
    <w:rsid w:val="00B0614A"/>
    <w:rsid w:val="00B07D6A"/>
    <w:rsid w:val="00B10AA9"/>
    <w:rsid w:val="00B16B70"/>
    <w:rsid w:val="00B17BCE"/>
    <w:rsid w:val="00B21E70"/>
    <w:rsid w:val="00B4167C"/>
    <w:rsid w:val="00B46317"/>
    <w:rsid w:val="00B47102"/>
    <w:rsid w:val="00B54E8A"/>
    <w:rsid w:val="00B569DE"/>
    <w:rsid w:val="00B57016"/>
    <w:rsid w:val="00B60984"/>
    <w:rsid w:val="00B60FAE"/>
    <w:rsid w:val="00B62651"/>
    <w:rsid w:val="00B6470E"/>
    <w:rsid w:val="00B704AC"/>
    <w:rsid w:val="00B70B3F"/>
    <w:rsid w:val="00B71B0D"/>
    <w:rsid w:val="00B92204"/>
    <w:rsid w:val="00BA44A8"/>
    <w:rsid w:val="00BA4CCC"/>
    <w:rsid w:val="00BA5EC3"/>
    <w:rsid w:val="00BB1CE7"/>
    <w:rsid w:val="00BB668C"/>
    <w:rsid w:val="00BB77C5"/>
    <w:rsid w:val="00BC136E"/>
    <w:rsid w:val="00BC5E41"/>
    <w:rsid w:val="00BD2F81"/>
    <w:rsid w:val="00BE5306"/>
    <w:rsid w:val="00BE7CFD"/>
    <w:rsid w:val="00BF4322"/>
    <w:rsid w:val="00BF738F"/>
    <w:rsid w:val="00C01EAA"/>
    <w:rsid w:val="00C04BCE"/>
    <w:rsid w:val="00C1226E"/>
    <w:rsid w:val="00C159F2"/>
    <w:rsid w:val="00C20EB6"/>
    <w:rsid w:val="00C21BAD"/>
    <w:rsid w:val="00C22B88"/>
    <w:rsid w:val="00C2352F"/>
    <w:rsid w:val="00C2466E"/>
    <w:rsid w:val="00C25F4E"/>
    <w:rsid w:val="00C4085C"/>
    <w:rsid w:val="00C43191"/>
    <w:rsid w:val="00C46A32"/>
    <w:rsid w:val="00C47B1A"/>
    <w:rsid w:val="00C51F78"/>
    <w:rsid w:val="00C5225C"/>
    <w:rsid w:val="00C55E88"/>
    <w:rsid w:val="00C619AA"/>
    <w:rsid w:val="00C64B86"/>
    <w:rsid w:val="00C650C9"/>
    <w:rsid w:val="00C65764"/>
    <w:rsid w:val="00C70752"/>
    <w:rsid w:val="00C8383C"/>
    <w:rsid w:val="00C87A18"/>
    <w:rsid w:val="00C92E75"/>
    <w:rsid w:val="00C97567"/>
    <w:rsid w:val="00CA5321"/>
    <w:rsid w:val="00CA5F99"/>
    <w:rsid w:val="00CA7A7C"/>
    <w:rsid w:val="00CC6ACE"/>
    <w:rsid w:val="00CD31AB"/>
    <w:rsid w:val="00CE2B06"/>
    <w:rsid w:val="00CF7C63"/>
    <w:rsid w:val="00D108E0"/>
    <w:rsid w:val="00D144E7"/>
    <w:rsid w:val="00D15AA3"/>
    <w:rsid w:val="00D15EA4"/>
    <w:rsid w:val="00D2295B"/>
    <w:rsid w:val="00D23E83"/>
    <w:rsid w:val="00D25B39"/>
    <w:rsid w:val="00D31665"/>
    <w:rsid w:val="00D35DDF"/>
    <w:rsid w:val="00D4032F"/>
    <w:rsid w:val="00D4206E"/>
    <w:rsid w:val="00D47FCC"/>
    <w:rsid w:val="00D673DF"/>
    <w:rsid w:val="00D677AA"/>
    <w:rsid w:val="00D726E5"/>
    <w:rsid w:val="00D72723"/>
    <w:rsid w:val="00D72E48"/>
    <w:rsid w:val="00D8119C"/>
    <w:rsid w:val="00D82A14"/>
    <w:rsid w:val="00D87153"/>
    <w:rsid w:val="00D87FEE"/>
    <w:rsid w:val="00DA61A2"/>
    <w:rsid w:val="00DB206E"/>
    <w:rsid w:val="00DB2752"/>
    <w:rsid w:val="00DB2FA2"/>
    <w:rsid w:val="00DB407B"/>
    <w:rsid w:val="00DC3B2C"/>
    <w:rsid w:val="00DC5F34"/>
    <w:rsid w:val="00DC611E"/>
    <w:rsid w:val="00DC74C4"/>
    <w:rsid w:val="00DD55AB"/>
    <w:rsid w:val="00DF53A2"/>
    <w:rsid w:val="00DF634C"/>
    <w:rsid w:val="00DF693F"/>
    <w:rsid w:val="00E0550B"/>
    <w:rsid w:val="00E0685A"/>
    <w:rsid w:val="00E10D94"/>
    <w:rsid w:val="00E1207A"/>
    <w:rsid w:val="00E16318"/>
    <w:rsid w:val="00E16F22"/>
    <w:rsid w:val="00E17C98"/>
    <w:rsid w:val="00E3294A"/>
    <w:rsid w:val="00E32C12"/>
    <w:rsid w:val="00E36291"/>
    <w:rsid w:val="00E36740"/>
    <w:rsid w:val="00E37D75"/>
    <w:rsid w:val="00E431C4"/>
    <w:rsid w:val="00E435F3"/>
    <w:rsid w:val="00E43C87"/>
    <w:rsid w:val="00E47ACC"/>
    <w:rsid w:val="00E47CB3"/>
    <w:rsid w:val="00E50611"/>
    <w:rsid w:val="00E523D4"/>
    <w:rsid w:val="00E63303"/>
    <w:rsid w:val="00E70075"/>
    <w:rsid w:val="00E72AB6"/>
    <w:rsid w:val="00E82692"/>
    <w:rsid w:val="00E8273A"/>
    <w:rsid w:val="00E92FD9"/>
    <w:rsid w:val="00E94A94"/>
    <w:rsid w:val="00EA04D8"/>
    <w:rsid w:val="00EA49F0"/>
    <w:rsid w:val="00EC04EE"/>
    <w:rsid w:val="00EC505F"/>
    <w:rsid w:val="00ED4345"/>
    <w:rsid w:val="00ED7C16"/>
    <w:rsid w:val="00EE1E0E"/>
    <w:rsid w:val="00EF25FC"/>
    <w:rsid w:val="00EF4522"/>
    <w:rsid w:val="00F07DA5"/>
    <w:rsid w:val="00F144ED"/>
    <w:rsid w:val="00F14B87"/>
    <w:rsid w:val="00F22364"/>
    <w:rsid w:val="00F26428"/>
    <w:rsid w:val="00F36144"/>
    <w:rsid w:val="00F5173C"/>
    <w:rsid w:val="00F52F88"/>
    <w:rsid w:val="00F55B72"/>
    <w:rsid w:val="00F63E96"/>
    <w:rsid w:val="00F65EF2"/>
    <w:rsid w:val="00F70ABC"/>
    <w:rsid w:val="00F741D5"/>
    <w:rsid w:val="00F75560"/>
    <w:rsid w:val="00F76AE7"/>
    <w:rsid w:val="00F82772"/>
    <w:rsid w:val="00F830C6"/>
    <w:rsid w:val="00F8777D"/>
    <w:rsid w:val="00F91A13"/>
    <w:rsid w:val="00FC6A10"/>
    <w:rsid w:val="00FD5E6A"/>
    <w:rsid w:val="00FE332B"/>
    <w:rsid w:val="00FE46DC"/>
    <w:rsid w:val="00FE4DD1"/>
    <w:rsid w:val="00FE684C"/>
    <w:rsid w:val="00FF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9"/>
    <w:qFormat/>
    <w:rsid w:val="00683F20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paragraph" w:styleId="Testofumetto">
    <w:name w:val="Balloon Text"/>
    <w:basedOn w:val="Normale"/>
    <w:link w:val="TestofumettoCarattere"/>
    <w:uiPriority w:val="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link w:val="Testonormale"/>
    <w:uiPriority w:val="99"/>
    <w:rPr>
      <w:rFonts w:ascii="Consolas" w:hAnsi="Consolas" w:cs="Consolas"/>
      <w:sz w:val="21"/>
      <w:szCs w:val="21"/>
    </w:rPr>
  </w:style>
  <w:style w:type="paragraph" w:customStyle="1" w:styleId="territoriograssetto">
    <w:name w:val="territoriograssetto"/>
    <w:basedOn w:val="Normale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character" w:customStyle="1" w:styleId="territoriotesto1">
    <w:name w:val="territoriotesto1"/>
    <w:rPr>
      <w:rFonts w:ascii="Arial" w:hAnsi="Arial" w:cs="Arial" w:hint="default"/>
      <w:i w:val="0"/>
      <w:iCs w:val="0"/>
      <w:color w:val="000000"/>
      <w:u w:val="none"/>
      <w:effect w:val="none"/>
    </w:rPr>
  </w:style>
  <w:style w:type="character" w:styleId="Enfasigrassetto">
    <w:name w:val="Strong"/>
    <w:uiPriority w:val="22"/>
    <w:qFormat/>
    <w:rPr>
      <w:b/>
      <w:bCs/>
    </w:rPr>
  </w:style>
  <w:style w:type="paragraph" w:styleId="NormaleWeb">
    <w:name w:val="Normal (Web)"/>
    <w:basedOn w:val="Normale"/>
    <w:uiPriority w:val="99"/>
    <w:pPr>
      <w:spacing w:before="113" w:after="113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s8">
    <w:name w:val="s8"/>
    <w:basedOn w:val="Normal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it-IT"/>
    </w:rPr>
  </w:style>
  <w:style w:type="paragraph" w:customStyle="1" w:styleId="s9">
    <w:name w:val="s9"/>
    <w:basedOn w:val="Normal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it-IT"/>
    </w:rPr>
  </w:style>
  <w:style w:type="paragraph" w:customStyle="1" w:styleId="s11">
    <w:name w:val="s11"/>
    <w:basedOn w:val="Normal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it-IT"/>
    </w:rPr>
  </w:style>
  <w:style w:type="character" w:customStyle="1" w:styleId="s10">
    <w:name w:val="s10"/>
    <w:basedOn w:val="Carpredefinitoparagrafo"/>
  </w:style>
  <w:style w:type="character" w:customStyle="1" w:styleId="s6">
    <w:name w:val="s6"/>
    <w:basedOn w:val="Carpredefinitoparagrafo"/>
  </w:style>
  <w:style w:type="paragraph" w:styleId="Paragrafoelenco">
    <w:name w:val="List Paragraph"/>
    <w:basedOn w:val="Normale"/>
    <w:uiPriority w:val="34"/>
    <w:qFormat/>
    <w:pPr>
      <w:spacing w:after="200" w:line="276" w:lineRule="auto"/>
      <w:ind w:left="720"/>
      <w:contextualSpacing/>
    </w:pPr>
  </w:style>
  <w:style w:type="character" w:customStyle="1" w:styleId="span">
    <w:name w:val="span"/>
    <w:basedOn w:val="Carpredefinitoparagrafo"/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pPr>
      <w:spacing w:line="280" w:lineRule="exact"/>
      <w:jc w:val="both"/>
    </w:pPr>
    <w:rPr>
      <w:rFonts w:ascii="Arial" w:hAnsi="Arial" w:cs="Arial"/>
      <w:color w:val="000000"/>
      <w:sz w:val="18"/>
      <w:szCs w:val="18"/>
      <w:lang w:eastAsia="it-IT"/>
    </w:rPr>
  </w:style>
  <w:style w:type="character" w:customStyle="1" w:styleId="CorpotestoCarattere">
    <w:name w:val="Corpo testo Carattere"/>
    <w:link w:val="Corpotesto"/>
    <w:uiPriority w:val="99"/>
    <w:rPr>
      <w:rFonts w:ascii="Arial" w:hAnsi="Arial" w:cs="Arial"/>
      <w:color w:val="000000"/>
      <w:sz w:val="18"/>
      <w:szCs w:val="18"/>
      <w:lang w:eastAsia="it-IT"/>
    </w:rPr>
  </w:style>
  <w:style w:type="character" w:styleId="Collegamentovisitato">
    <w:name w:val="FollowedHyperlink"/>
    <w:uiPriority w:val="99"/>
    <w:rPr>
      <w:color w:val="800080"/>
      <w:u w:val="single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bCs/>
      <w:i/>
      <w:iCs/>
      <w:color w:val="4F81BD"/>
    </w:rPr>
  </w:style>
  <w:style w:type="character" w:customStyle="1" w:styleId="CitazioneintensaCarattere">
    <w:name w:val="Citazione intensa Carattere"/>
    <w:link w:val="Citazioneintensa"/>
    <w:uiPriority w:val="30"/>
    <w:rPr>
      <w:b/>
      <w:bCs/>
      <w:i/>
      <w:iCs/>
      <w:color w:val="4F81BD"/>
    </w:rPr>
  </w:style>
  <w:style w:type="paragraph" w:customStyle="1" w:styleId="oggetto">
    <w:name w:val="oggetto"/>
    <w:basedOn w:val="Normale"/>
    <w:uiPriority w:val="99"/>
    <w:pPr>
      <w:spacing w:before="360" w:after="100" w:afterAutospacing="1"/>
    </w:pPr>
    <w:rPr>
      <w:rFonts w:ascii="Times New Roman" w:hAnsi="Times New Roman"/>
      <w:sz w:val="29"/>
      <w:szCs w:val="29"/>
      <w:lang w:eastAsia="it-IT"/>
    </w:rPr>
  </w:style>
  <w:style w:type="character" w:styleId="Enfasicorsivo">
    <w:name w:val="Emphasis"/>
    <w:uiPriority w:val="20"/>
    <w:qFormat/>
    <w:rPr>
      <w:i/>
      <w:iCs/>
    </w:rPr>
  </w:style>
  <w:style w:type="character" w:customStyle="1" w:styleId="textexposedhide4">
    <w:name w:val="text_exposed_hide4"/>
  </w:style>
  <w:style w:type="character" w:customStyle="1" w:styleId="textexposedshow2">
    <w:name w:val="text_exposed_show2"/>
    <w:rPr>
      <w:vanish/>
      <w:webHidden w:val="0"/>
      <w:specVanish w:val="0"/>
    </w:rPr>
  </w:style>
  <w:style w:type="paragraph" w:customStyle="1" w:styleId="xagenzia">
    <w:name w:val="x_agenzia"/>
    <w:basedOn w:val="Normale"/>
    <w:rPr>
      <w:rFonts w:ascii="Times New Roman" w:hAnsi="Times New Roman"/>
      <w:sz w:val="24"/>
      <w:szCs w:val="24"/>
      <w:lang w:eastAsia="it-IT"/>
    </w:rPr>
  </w:style>
  <w:style w:type="paragraph" w:customStyle="1" w:styleId="lettvitt">
    <w:name w:val="lettvitt"/>
    <w:basedOn w:val="Normale"/>
    <w:rPr>
      <w:rFonts w:ascii="Times New Roman" w:hAnsi="Times New Roman"/>
      <w:sz w:val="24"/>
      <w:szCs w:val="24"/>
      <w:lang w:eastAsia="it-IT"/>
    </w:rPr>
  </w:style>
  <w:style w:type="numbering" w:customStyle="1" w:styleId="Stile1">
    <w:name w:val="Stile1"/>
    <w:uiPriority w:val="99"/>
    <w:pPr>
      <w:numPr>
        <w:numId w:val="2"/>
      </w:numPr>
    </w:pPr>
  </w:style>
  <w:style w:type="character" w:customStyle="1" w:styleId="bodycontentsubheadingspan">
    <w:name w:val="body_content_subheading_span"/>
    <w:basedOn w:val="Carpredefinitoparagrafo"/>
  </w:style>
  <w:style w:type="character" w:customStyle="1" w:styleId="downloadlinklink">
    <w:name w:val="download_link_link"/>
    <w:basedOn w:val="Carpredefinitoparagrafo"/>
  </w:style>
  <w:style w:type="paragraph" w:customStyle="1" w:styleId="Default">
    <w:name w:val="Default"/>
    <w:basedOn w:val="Normale"/>
    <w:pPr>
      <w:autoSpaceDE w:val="0"/>
      <w:autoSpaceDN w:val="0"/>
    </w:pPr>
    <w:rPr>
      <w:rFonts w:eastAsiaTheme="minorHAnsi" w:cs="Calibri"/>
      <w:color w:val="000000"/>
      <w:sz w:val="24"/>
      <w:szCs w:val="24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E17C98"/>
    <w:rPr>
      <w:rFonts w:ascii="Helvetica" w:eastAsia="Times New Roman" w:hAnsi="Helvetica" w:cs="Helvetica"/>
      <w:i/>
      <w:iCs/>
      <w:sz w:val="24"/>
      <w:szCs w:val="24"/>
      <w:lang w:eastAsia="it-IT"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E17C98"/>
    <w:rPr>
      <w:rFonts w:ascii="Helvetica" w:eastAsia="Times New Roman" w:hAnsi="Helvetica" w:cs="Helvetica"/>
      <w:i/>
      <w:iCs/>
      <w:sz w:val="24"/>
      <w:szCs w:val="24"/>
    </w:rPr>
  </w:style>
  <w:style w:type="character" w:customStyle="1" w:styleId="grassetto2">
    <w:name w:val="grassetto2"/>
    <w:basedOn w:val="Carpredefinitoparagrafo"/>
    <w:rsid w:val="00B62651"/>
    <w:rPr>
      <w:b/>
      <w:b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683F20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tabellepiccole">
    <w:name w:val="tabelle_piccole"/>
    <w:basedOn w:val="Carpredefinitoparagrafo"/>
    <w:rsid w:val="00272C49"/>
  </w:style>
  <w:style w:type="paragraph" w:customStyle="1" w:styleId="Normale1">
    <w:name w:val="Normale1"/>
    <w:basedOn w:val="Normale"/>
    <w:rsid w:val="008E64E5"/>
    <w:pPr>
      <w:spacing w:after="200"/>
    </w:pPr>
    <w:rPr>
      <w:rFonts w:ascii="Times New Roman" w:eastAsiaTheme="minorHAnsi" w:hAnsi="Times New Roman"/>
      <w:sz w:val="28"/>
      <w:szCs w:val="28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9"/>
    <w:qFormat/>
    <w:rsid w:val="00683F20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paragraph" w:styleId="Testofumetto">
    <w:name w:val="Balloon Text"/>
    <w:basedOn w:val="Normale"/>
    <w:link w:val="TestofumettoCarattere"/>
    <w:uiPriority w:val="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link w:val="Testonormale"/>
    <w:uiPriority w:val="99"/>
    <w:rPr>
      <w:rFonts w:ascii="Consolas" w:hAnsi="Consolas" w:cs="Consolas"/>
      <w:sz w:val="21"/>
      <w:szCs w:val="21"/>
    </w:rPr>
  </w:style>
  <w:style w:type="paragraph" w:customStyle="1" w:styleId="territoriograssetto">
    <w:name w:val="territoriograssetto"/>
    <w:basedOn w:val="Normale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character" w:customStyle="1" w:styleId="territoriotesto1">
    <w:name w:val="territoriotesto1"/>
    <w:rPr>
      <w:rFonts w:ascii="Arial" w:hAnsi="Arial" w:cs="Arial" w:hint="default"/>
      <w:i w:val="0"/>
      <w:iCs w:val="0"/>
      <w:color w:val="000000"/>
      <w:u w:val="none"/>
      <w:effect w:val="none"/>
    </w:rPr>
  </w:style>
  <w:style w:type="character" w:styleId="Enfasigrassetto">
    <w:name w:val="Strong"/>
    <w:uiPriority w:val="22"/>
    <w:qFormat/>
    <w:rPr>
      <w:b/>
      <w:bCs/>
    </w:rPr>
  </w:style>
  <w:style w:type="paragraph" w:styleId="NormaleWeb">
    <w:name w:val="Normal (Web)"/>
    <w:basedOn w:val="Normale"/>
    <w:uiPriority w:val="99"/>
    <w:pPr>
      <w:spacing w:before="113" w:after="113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s8">
    <w:name w:val="s8"/>
    <w:basedOn w:val="Normal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it-IT"/>
    </w:rPr>
  </w:style>
  <w:style w:type="paragraph" w:customStyle="1" w:styleId="s9">
    <w:name w:val="s9"/>
    <w:basedOn w:val="Normal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it-IT"/>
    </w:rPr>
  </w:style>
  <w:style w:type="paragraph" w:customStyle="1" w:styleId="s11">
    <w:name w:val="s11"/>
    <w:basedOn w:val="Normal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it-IT"/>
    </w:rPr>
  </w:style>
  <w:style w:type="character" w:customStyle="1" w:styleId="s10">
    <w:name w:val="s10"/>
    <w:basedOn w:val="Carpredefinitoparagrafo"/>
  </w:style>
  <w:style w:type="character" w:customStyle="1" w:styleId="s6">
    <w:name w:val="s6"/>
    <w:basedOn w:val="Carpredefinitoparagrafo"/>
  </w:style>
  <w:style w:type="paragraph" w:styleId="Paragrafoelenco">
    <w:name w:val="List Paragraph"/>
    <w:basedOn w:val="Normale"/>
    <w:uiPriority w:val="34"/>
    <w:qFormat/>
    <w:pPr>
      <w:spacing w:after="200" w:line="276" w:lineRule="auto"/>
      <w:ind w:left="720"/>
      <w:contextualSpacing/>
    </w:pPr>
  </w:style>
  <w:style w:type="character" w:customStyle="1" w:styleId="span">
    <w:name w:val="span"/>
    <w:basedOn w:val="Carpredefinitoparagrafo"/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pPr>
      <w:spacing w:line="280" w:lineRule="exact"/>
      <w:jc w:val="both"/>
    </w:pPr>
    <w:rPr>
      <w:rFonts w:ascii="Arial" w:hAnsi="Arial" w:cs="Arial"/>
      <w:color w:val="000000"/>
      <w:sz w:val="18"/>
      <w:szCs w:val="18"/>
      <w:lang w:eastAsia="it-IT"/>
    </w:rPr>
  </w:style>
  <w:style w:type="character" w:customStyle="1" w:styleId="CorpotestoCarattere">
    <w:name w:val="Corpo testo Carattere"/>
    <w:link w:val="Corpotesto"/>
    <w:uiPriority w:val="99"/>
    <w:rPr>
      <w:rFonts w:ascii="Arial" w:hAnsi="Arial" w:cs="Arial"/>
      <w:color w:val="000000"/>
      <w:sz w:val="18"/>
      <w:szCs w:val="18"/>
      <w:lang w:eastAsia="it-IT"/>
    </w:rPr>
  </w:style>
  <w:style w:type="character" w:styleId="Collegamentovisitato">
    <w:name w:val="FollowedHyperlink"/>
    <w:uiPriority w:val="99"/>
    <w:rPr>
      <w:color w:val="800080"/>
      <w:u w:val="single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bCs/>
      <w:i/>
      <w:iCs/>
      <w:color w:val="4F81BD"/>
    </w:rPr>
  </w:style>
  <w:style w:type="character" w:customStyle="1" w:styleId="CitazioneintensaCarattere">
    <w:name w:val="Citazione intensa Carattere"/>
    <w:link w:val="Citazioneintensa"/>
    <w:uiPriority w:val="30"/>
    <w:rPr>
      <w:b/>
      <w:bCs/>
      <w:i/>
      <w:iCs/>
      <w:color w:val="4F81BD"/>
    </w:rPr>
  </w:style>
  <w:style w:type="paragraph" w:customStyle="1" w:styleId="oggetto">
    <w:name w:val="oggetto"/>
    <w:basedOn w:val="Normale"/>
    <w:uiPriority w:val="99"/>
    <w:pPr>
      <w:spacing w:before="360" w:after="100" w:afterAutospacing="1"/>
    </w:pPr>
    <w:rPr>
      <w:rFonts w:ascii="Times New Roman" w:hAnsi="Times New Roman"/>
      <w:sz w:val="29"/>
      <w:szCs w:val="29"/>
      <w:lang w:eastAsia="it-IT"/>
    </w:rPr>
  </w:style>
  <w:style w:type="character" w:styleId="Enfasicorsivo">
    <w:name w:val="Emphasis"/>
    <w:uiPriority w:val="20"/>
    <w:qFormat/>
    <w:rPr>
      <w:i/>
      <w:iCs/>
    </w:rPr>
  </w:style>
  <w:style w:type="character" w:customStyle="1" w:styleId="textexposedhide4">
    <w:name w:val="text_exposed_hide4"/>
  </w:style>
  <w:style w:type="character" w:customStyle="1" w:styleId="textexposedshow2">
    <w:name w:val="text_exposed_show2"/>
    <w:rPr>
      <w:vanish/>
      <w:webHidden w:val="0"/>
      <w:specVanish w:val="0"/>
    </w:rPr>
  </w:style>
  <w:style w:type="paragraph" w:customStyle="1" w:styleId="xagenzia">
    <w:name w:val="x_agenzia"/>
    <w:basedOn w:val="Normale"/>
    <w:rPr>
      <w:rFonts w:ascii="Times New Roman" w:hAnsi="Times New Roman"/>
      <w:sz w:val="24"/>
      <w:szCs w:val="24"/>
      <w:lang w:eastAsia="it-IT"/>
    </w:rPr>
  </w:style>
  <w:style w:type="paragraph" w:customStyle="1" w:styleId="lettvitt">
    <w:name w:val="lettvitt"/>
    <w:basedOn w:val="Normale"/>
    <w:rPr>
      <w:rFonts w:ascii="Times New Roman" w:hAnsi="Times New Roman"/>
      <w:sz w:val="24"/>
      <w:szCs w:val="24"/>
      <w:lang w:eastAsia="it-IT"/>
    </w:rPr>
  </w:style>
  <w:style w:type="numbering" w:customStyle="1" w:styleId="Stile1">
    <w:name w:val="Stile1"/>
    <w:uiPriority w:val="99"/>
    <w:pPr>
      <w:numPr>
        <w:numId w:val="2"/>
      </w:numPr>
    </w:pPr>
  </w:style>
  <w:style w:type="character" w:customStyle="1" w:styleId="bodycontentsubheadingspan">
    <w:name w:val="body_content_subheading_span"/>
    <w:basedOn w:val="Carpredefinitoparagrafo"/>
  </w:style>
  <w:style w:type="character" w:customStyle="1" w:styleId="downloadlinklink">
    <w:name w:val="download_link_link"/>
    <w:basedOn w:val="Carpredefinitoparagrafo"/>
  </w:style>
  <w:style w:type="paragraph" w:customStyle="1" w:styleId="Default">
    <w:name w:val="Default"/>
    <w:basedOn w:val="Normale"/>
    <w:pPr>
      <w:autoSpaceDE w:val="0"/>
      <w:autoSpaceDN w:val="0"/>
    </w:pPr>
    <w:rPr>
      <w:rFonts w:eastAsiaTheme="minorHAnsi" w:cs="Calibri"/>
      <w:color w:val="000000"/>
      <w:sz w:val="24"/>
      <w:szCs w:val="24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E17C98"/>
    <w:rPr>
      <w:rFonts w:ascii="Helvetica" w:eastAsia="Times New Roman" w:hAnsi="Helvetica" w:cs="Helvetica"/>
      <w:i/>
      <w:iCs/>
      <w:sz w:val="24"/>
      <w:szCs w:val="24"/>
      <w:lang w:eastAsia="it-IT"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E17C98"/>
    <w:rPr>
      <w:rFonts w:ascii="Helvetica" w:eastAsia="Times New Roman" w:hAnsi="Helvetica" w:cs="Helvetica"/>
      <w:i/>
      <w:iCs/>
      <w:sz w:val="24"/>
      <w:szCs w:val="24"/>
    </w:rPr>
  </w:style>
  <w:style w:type="character" w:customStyle="1" w:styleId="grassetto2">
    <w:name w:val="grassetto2"/>
    <w:basedOn w:val="Carpredefinitoparagrafo"/>
    <w:rsid w:val="00B62651"/>
    <w:rPr>
      <w:b/>
      <w:b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683F20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tabellepiccole">
    <w:name w:val="tabelle_piccole"/>
    <w:basedOn w:val="Carpredefinitoparagrafo"/>
    <w:rsid w:val="00272C49"/>
  </w:style>
  <w:style w:type="paragraph" w:customStyle="1" w:styleId="Normale1">
    <w:name w:val="Normale1"/>
    <w:basedOn w:val="Normale"/>
    <w:rsid w:val="008E64E5"/>
    <w:pPr>
      <w:spacing w:after="200"/>
    </w:pPr>
    <w:rPr>
      <w:rFonts w:ascii="Times New Roman" w:eastAsiaTheme="minorHAnsi" w:hAnsi="Times New Roman"/>
      <w:sz w:val="28"/>
      <w:szCs w:val="2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5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173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69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4845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41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770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5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6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2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43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9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56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8847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383476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33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7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053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4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E130F-2196-4DC4-A18F-944DC0105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744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MartinaA</dc:creator>
  <cp:lastModifiedBy>Piacenza - Alessandra Lucchini</cp:lastModifiedBy>
  <cp:revision>79</cp:revision>
  <cp:lastPrinted>2018-05-10T15:32:00Z</cp:lastPrinted>
  <dcterms:created xsi:type="dcterms:W3CDTF">2018-06-04T13:42:00Z</dcterms:created>
  <dcterms:modified xsi:type="dcterms:W3CDTF">2018-09-21T08:34:00Z</dcterms:modified>
</cp:coreProperties>
</file>