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e"/>
      </w:pPr>
      <w:r>
        <w:drawing>
          <wp:anchor distT="0" distB="0" distL="0" distR="0" simplePos="0" relativeHeight="251659264" behindDoc="0" locked="0" layoutInCell="1" allowOverlap="1">
            <wp:simplePos x="0" y="0"/>
            <wp:positionH relativeFrom="page">
              <wp:posOffset>713740</wp:posOffset>
            </wp:positionH>
            <wp:positionV relativeFrom="line">
              <wp:posOffset>314958</wp:posOffset>
            </wp:positionV>
            <wp:extent cx="704105" cy="687991"/>
            <wp:effectExtent l="0" t="0" r="0" b="0"/>
            <wp:wrapThrough wrapText="bothSides" distL="0" distR="0">
              <wp:wrapPolygon edited="1">
                <wp:start x="0" y="0"/>
                <wp:lineTo x="21600" y="0"/>
                <wp:lineTo x="21600" y="21600"/>
                <wp:lineTo x="0" y="21600"/>
                <wp:lineTo x="0" y="0"/>
              </wp:wrapPolygon>
            </wp:wrapThrough>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704105" cy="687991"/>
                    </a:xfrm>
                    <a:prstGeom prst="rect">
                      <a:avLst/>
                    </a:prstGeom>
                    <a:ln w="12700" cap="flat">
                      <a:noFill/>
                      <a:miter lim="400000"/>
                    </a:ln>
                    <a:effectLst/>
                  </pic:spPr>
                </pic:pic>
              </a:graphicData>
            </a:graphic>
          </wp:anchor>
        </w:drawing>
      </w:r>
    </w:p>
    <w:p>
      <w:pPr>
        <w:pStyle w:val="Normale"/>
        <w:jc w:val="right"/>
      </w:pPr>
    </w:p>
    <w:p>
      <w:pPr>
        <w:pStyle w:val="Intestazione 1"/>
        <w:spacing w:before="0" w:after="0"/>
        <w:rPr>
          <w:outline w:val="0"/>
          <w:color w:val="142657"/>
          <w:spacing w:val="-10"/>
          <w:sz w:val="24"/>
          <w:szCs w:val="24"/>
          <w:u w:color="000080"/>
          <w14:textFill>
            <w14:solidFill>
              <w14:srgbClr w14:val="142657"/>
            </w14:solidFill>
          </w14:textFill>
        </w:rPr>
      </w:pPr>
      <w:r>
        <w:rPr>
          <w:outline w:val="0"/>
          <w:color w:val="142657"/>
          <w:spacing w:val="-9"/>
          <w:sz w:val="22"/>
          <w:szCs w:val="22"/>
          <w:u w:color="000080"/>
          <w:rtl w:val="0"/>
          <w:lang w:val="it-IT"/>
          <w14:textFill>
            <w14:solidFill>
              <w14:srgbClr w14:val="142657"/>
            </w14:solidFill>
          </w14:textFill>
        </w:rPr>
        <w:t>Confederazione Nazionale</w:t>
      </w:r>
      <w:r>
        <w:rPr>
          <w:outline w:val="0"/>
          <w:color w:val="142657"/>
          <w:spacing w:val="-10"/>
          <w:sz w:val="24"/>
          <w:szCs w:val="24"/>
          <w:u w:color="000080"/>
          <w:rtl w:val="0"/>
          <w:lang w:val="it-IT"/>
          <w14:textFill>
            <w14:solidFill>
              <w14:srgbClr w14:val="142657"/>
            </w14:solidFill>
          </w14:textFill>
        </w:rPr>
        <w:t xml:space="preserve"> </w:t>
      </w:r>
    </w:p>
    <w:p>
      <w:pPr>
        <w:pStyle w:val="Intestazione 1"/>
        <w:spacing w:before="0" w:after="0"/>
        <w:rPr>
          <w:outline w:val="0"/>
          <w:color w:val="142657"/>
          <w:spacing w:val="-10"/>
          <w:sz w:val="20"/>
          <w:szCs w:val="20"/>
          <w:u w:color="000080"/>
          <w14:textFill>
            <w14:solidFill>
              <w14:srgbClr w14:val="142657"/>
            </w14:solidFill>
          </w14:textFill>
        </w:rPr>
      </w:pPr>
      <w:r>
        <w:rPr>
          <w:outline w:val="0"/>
          <w:color w:val="142657"/>
          <w:spacing w:val="-10"/>
          <w:sz w:val="20"/>
          <w:szCs w:val="20"/>
          <w:u w:color="000080"/>
          <w:rtl w:val="0"/>
          <w:lang w:val="it-IT"/>
          <w14:textFill>
            <w14:solidFill>
              <w14:srgbClr w14:val="142657"/>
            </w14:solidFill>
          </w14:textFill>
        </w:rPr>
        <w:t xml:space="preserve"> </w:t>
      </w:r>
      <w:r>
        <w:rPr>
          <w:i w:val="1"/>
          <w:iCs w:val="1"/>
          <w:outline w:val="0"/>
          <w:color w:val="142657"/>
          <w:spacing w:val="-10"/>
          <w:sz w:val="16"/>
          <w:szCs w:val="16"/>
          <w:u w:color="000080"/>
          <w:rtl w:val="0"/>
          <w:lang w:val="it-IT"/>
          <w14:textFill>
            <w14:solidFill>
              <w14:srgbClr w14:val="142657"/>
            </w14:solidFill>
          </w14:textFill>
        </w:rPr>
        <w:t>dell</w:t>
      </w:r>
      <w:r>
        <w:rPr>
          <w:i w:val="1"/>
          <w:iCs w:val="1"/>
          <w:outline w:val="0"/>
          <w:color w:val="142657"/>
          <w:spacing w:val="-10"/>
          <w:sz w:val="16"/>
          <w:szCs w:val="16"/>
          <w:u w:color="000080"/>
          <w:rtl w:val="0"/>
          <w:lang w:val="it-IT"/>
          <w14:textFill>
            <w14:solidFill>
              <w14:srgbClr w14:val="142657"/>
            </w14:solidFill>
          </w14:textFill>
        </w:rPr>
        <w:t xml:space="preserve">’ </w:t>
      </w:r>
      <w:r>
        <w:rPr>
          <w:outline w:val="0"/>
          <w:color w:val="142657"/>
          <w:spacing w:val="-9"/>
          <w:sz w:val="22"/>
          <w:szCs w:val="22"/>
          <w:u w:color="000080"/>
          <w:rtl w:val="0"/>
          <w:lang w:val="it-IT"/>
          <w14:textFill>
            <w14:solidFill>
              <w14:srgbClr w14:val="142657"/>
            </w14:solidFill>
          </w14:textFill>
        </w:rPr>
        <w:t>Artigianato</w:t>
      </w:r>
      <w:r>
        <w:rPr>
          <w:outline w:val="0"/>
          <w:color w:val="142657"/>
          <w:spacing w:val="-10"/>
          <w:sz w:val="22"/>
          <w:szCs w:val="22"/>
          <w:u w:color="000080"/>
          <w:rtl w:val="0"/>
          <w:lang w:val="it-IT"/>
          <w14:textFill>
            <w14:solidFill>
              <w14:srgbClr w14:val="142657"/>
            </w14:solidFill>
          </w14:textFill>
        </w:rPr>
        <w:t xml:space="preserve"> </w:t>
      </w:r>
      <w:r>
        <w:rPr>
          <w:i w:val="1"/>
          <w:iCs w:val="1"/>
          <w:outline w:val="0"/>
          <w:color w:val="142657"/>
          <w:spacing w:val="-10"/>
          <w:sz w:val="16"/>
          <w:szCs w:val="16"/>
          <w:u w:color="000080"/>
          <w:rtl w:val="0"/>
          <w:lang w:val="it-IT"/>
          <w14:textFill>
            <w14:solidFill>
              <w14:srgbClr w14:val="142657"/>
            </w14:solidFill>
          </w14:textFill>
        </w:rPr>
        <w:t>e della</w:t>
      </w:r>
      <w:r>
        <w:rPr>
          <w:outline w:val="0"/>
          <w:color w:val="142657"/>
          <w:spacing w:val="-10"/>
          <w:sz w:val="20"/>
          <w:szCs w:val="20"/>
          <w:u w:color="000080"/>
          <w:rtl w:val="0"/>
          <w:lang w:val="it-IT"/>
          <w14:textFill>
            <w14:solidFill>
              <w14:srgbClr w14:val="142657"/>
            </w14:solidFill>
          </w14:textFill>
        </w:rPr>
        <w:t xml:space="preserve">  </w:t>
      </w:r>
      <w:r>
        <w:rPr>
          <w:outline w:val="0"/>
          <w:color w:val="142657"/>
          <w:spacing w:val="-9"/>
          <w:sz w:val="22"/>
          <w:szCs w:val="22"/>
          <w:u w:color="000080"/>
          <w:rtl w:val="0"/>
          <w:lang w:val="it-IT"/>
          <w14:textFill>
            <w14:solidFill>
              <w14:srgbClr w14:val="142657"/>
            </w14:solidFill>
          </w14:textFill>
        </w:rPr>
        <w:t>Piccola</w:t>
      </w:r>
    </w:p>
    <w:p>
      <w:pPr>
        <w:pStyle w:val="Intestazione 1"/>
        <w:spacing w:before="0" w:after="0"/>
        <w:rPr>
          <w:outline w:val="0"/>
          <w:color w:val="000080"/>
          <w:spacing w:val="-10"/>
          <w:sz w:val="20"/>
          <w:szCs w:val="20"/>
          <w:u w:color="000080"/>
          <w14:textFill>
            <w14:solidFill>
              <w14:srgbClr w14:val="000080"/>
            </w14:solidFill>
          </w14:textFill>
        </w:rPr>
      </w:pPr>
      <w:r>
        <w:rPr>
          <w:outline w:val="0"/>
          <w:color w:val="142657"/>
          <w:spacing w:val="-10"/>
          <w:sz w:val="20"/>
          <w:szCs w:val="20"/>
          <w:u w:color="000080"/>
          <w:rtl w:val="0"/>
          <w:lang w:val="it-IT"/>
          <w14:textFill>
            <w14:solidFill>
              <w14:srgbClr w14:val="142657"/>
            </w14:solidFill>
          </w14:textFill>
        </w:rPr>
        <w:t xml:space="preserve">  </w:t>
      </w:r>
      <w:r>
        <w:rPr>
          <w:i w:val="1"/>
          <w:iCs w:val="1"/>
          <w:outline w:val="0"/>
          <w:color w:val="142657"/>
          <w:spacing w:val="-10"/>
          <w:sz w:val="16"/>
          <w:szCs w:val="16"/>
          <w:u w:color="000080"/>
          <w:rtl w:val="0"/>
          <w:lang w:val="it-IT"/>
          <w14:textFill>
            <w14:solidFill>
              <w14:srgbClr w14:val="142657"/>
            </w14:solidFill>
          </w14:textFill>
        </w:rPr>
        <w:t xml:space="preserve">e </w:t>
      </w:r>
      <w:r>
        <w:rPr>
          <w:outline w:val="0"/>
          <w:color w:val="142657"/>
          <w:spacing w:val="-10"/>
          <w:sz w:val="16"/>
          <w:szCs w:val="16"/>
          <w:u w:color="000080"/>
          <w:rtl w:val="0"/>
          <w:lang w:val="it-IT"/>
          <w14:textFill>
            <w14:solidFill>
              <w14:srgbClr w14:val="142657"/>
            </w14:solidFill>
          </w14:textFill>
        </w:rPr>
        <w:t xml:space="preserve"> </w:t>
      </w:r>
      <w:r>
        <w:rPr>
          <w:outline w:val="0"/>
          <w:color w:val="142657"/>
          <w:spacing w:val="-9"/>
          <w:sz w:val="22"/>
          <w:szCs w:val="22"/>
          <w:u w:color="000080"/>
          <w:rtl w:val="0"/>
          <w:lang w:val="it-IT"/>
          <w14:textFill>
            <w14:solidFill>
              <w14:srgbClr w14:val="142657"/>
            </w14:solidFill>
          </w14:textFill>
        </w:rPr>
        <w:t>Media Impresa</w:t>
      </w:r>
    </w:p>
    <w:p>
      <w:pPr>
        <w:pStyle w:val="Intestazione"/>
        <w:tabs>
          <w:tab w:val="clear" w:pos="4819"/>
          <w:tab w:val="clear" w:pos="9638"/>
        </w:tabs>
        <w:rPr>
          <w:i w:val="1"/>
          <w:iCs w:val="1"/>
        </w:rPr>
      </w:pPr>
      <w:r>
        <w:rPr>
          <w:rFonts w:ascii="Garamond" w:hAnsi="Garamond"/>
          <w:b w:val="1"/>
          <w:bCs w:val="1"/>
          <w:i w:val="1"/>
          <w:iCs w:val="1"/>
          <w:sz w:val="18"/>
          <w:szCs w:val="18"/>
          <w:rtl w:val="0"/>
          <w:lang w:val="it-IT"/>
        </w:rPr>
        <w:t>Associazione Provinciale di Piacenza</w:t>
      </w:r>
    </w:p>
    <w:p>
      <w:pPr>
        <w:pStyle w:val="Normale"/>
        <w:jc w:val="right"/>
      </w:pPr>
    </w:p>
    <w:p>
      <w:pPr>
        <w:pStyle w:val="Normale"/>
        <w:jc w:val="right"/>
      </w:pPr>
    </w:p>
    <w:p>
      <w:pPr>
        <w:pStyle w:val="Normale"/>
        <w:jc w:val="right"/>
        <w:rPr>
          <w:rFonts w:ascii="Arial" w:cs="Arial" w:hAnsi="Arial" w:eastAsia="Arial"/>
          <w:sz w:val="23"/>
          <w:szCs w:val="23"/>
        </w:rPr>
      </w:pPr>
      <w:r>
        <w:rPr>
          <w:rFonts w:ascii="Arial" w:hAnsi="Arial"/>
          <w:sz w:val="23"/>
          <w:szCs w:val="23"/>
          <w:rtl w:val="0"/>
          <w:lang w:val="it-IT"/>
        </w:rPr>
        <w:t>Agli Organi d</w:t>
      </w:r>
      <w:r>
        <w:rPr>
          <w:rFonts w:ascii="Arial" w:hAnsi="Arial" w:hint="default"/>
          <w:sz w:val="23"/>
          <w:szCs w:val="23"/>
          <w:rtl w:val="0"/>
          <w:lang w:val="it-IT"/>
        </w:rPr>
        <w:t>’</w:t>
      </w:r>
      <w:r>
        <w:rPr>
          <w:rFonts w:ascii="Arial" w:hAnsi="Arial"/>
          <w:sz w:val="23"/>
          <w:szCs w:val="23"/>
          <w:rtl w:val="0"/>
          <w:lang w:val="it-IT"/>
        </w:rPr>
        <w:t>Informazione</w:t>
      </w:r>
    </w:p>
    <w:p>
      <w:pPr>
        <w:pStyle w:val="Normale"/>
        <w:jc w:val="right"/>
        <w:rPr>
          <w:rFonts w:ascii="Arial" w:cs="Arial" w:hAnsi="Arial" w:eastAsia="Arial"/>
          <w:sz w:val="23"/>
          <w:szCs w:val="23"/>
        </w:rPr>
      </w:pPr>
    </w:p>
    <w:p>
      <w:pPr>
        <w:pStyle w:val="Normale"/>
        <w:jc w:val="right"/>
        <w:rPr>
          <w:rFonts w:ascii="Arial" w:cs="Arial" w:hAnsi="Arial" w:eastAsia="Arial"/>
          <w:b w:val="1"/>
          <w:bCs w:val="1"/>
          <w:sz w:val="23"/>
          <w:szCs w:val="23"/>
        </w:rPr>
      </w:pPr>
      <w:r>
        <w:rPr>
          <w:rFonts w:ascii="Arial" w:hAnsi="Arial"/>
          <w:b w:val="1"/>
          <w:bCs w:val="1"/>
          <w:sz w:val="23"/>
          <w:szCs w:val="23"/>
          <w:rtl w:val="0"/>
          <w:lang w:val="it-IT"/>
        </w:rPr>
        <w:t>COMUNICATO STAMPA</w:t>
      </w:r>
    </w:p>
    <w:p>
      <w:pPr>
        <w:pStyle w:val="Normale"/>
        <w:jc w:val="right"/>
        <w:rPr>
          <w:rFonts w:ascii="Arial" w:cs="Arial" w:hAnsi="Arial" w:eastAsia="Arial"/>
          <w:b w:val="1"/>
          <w:bCs w:val="1"/>
          <w:sz w:val="23"/>
          <w:szCs w:val="23"/>
        </w:rPr>
      </w:pPr>
    </w:p>
    <w:p>
      <w:pPr>
        <w:pStyle w:val="Normale"/>
        <w:jc w:val="both"/>
        <w:rPr>
          <w:rFonts w:ascii="Arial" w:cs="Arial" w:hAnsi="Arial" w:eastAsia="Arial"/>
          <w:sz w:val="23"/>
          <w:szCs w:val="23"/>
        </w:rPr>
      </w:pPr>
    </w:p>
    <w:p>
      <w:pPr>
        <w:pStyle w:val="Normale"/>
        <w:jc w:val="both"/>
        <w:rPr>
          <w:rFonts w:ascii="Arial" w:cs="Arial" w:hAnsi="Arial" w:eastAsia="Arial"/>
          <w:b w:val="1"/>
          <w:bCs w:val="1"/>
          <w:sz w:val="23"/>
          <w:szCs w:val="23"/>
        </w:rPr>
      </w:pPr>
      <w:r>
        <w:rPr>
          <w:rFonts w:ascii="Arial" w:hAnsi="Arial"/>
          <w:b w:val="1"/>
          <w:bCs w:val="1"/>
          <w:sz w:val="23"/>
          <w:szCs w:val="23"/>
          <w:rtl w:val="0"/>
          <w:lang w:val="it-IT"/>
        </w:rPr>
        <w:t>OGGETTO: Emergenza Coronavirus: CNA Piacenza chiede un tavolo di confronto tra le Istituzioni ed i rappresentanti del mondo economico-produttivo.</w:t>
      </w:r>
    </w:p>
    <w:p>
      <w:pPr>
        <w:pStyle w:val="Normale"/>
        <w:jc w:val="both"/>
        <w:rPr>
          <w:rFonts w:ascii="Arial" w:cs="Arial" w:hAnsi="Arial" w:eastAsia="Arial"/>
          <w:sz w:val="23"/>
          <w:szCs w:val="23"/>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Arial" w:cs="Arial" w:hAnsi="Arial" w:eastAsia="Arial"/>
          <w:sz w:val="23"/>
          <w:szCs w:val="23"/>
        </w:rPr>
      </w:pPr>
      <w:r>
        <w:rPr>
          <w:rFonts w:ascii="Arial" w:hAnsi="Arial"/>
          <w:i w:val="1"/>
          <w:iCs w:val="1"/>
          <w:sz w:val="23"/>
          <w:szCs w:val="23"/>
          <w:rtl w:val="0"/>
          <w:lang w:val="it-IT"/>
        </w:rPr>
        <w:t>Piacenza, 25 febbraio 2020</w:t>
      </w:r>
      <w:r>
        <w:rPr>
          <w:rFonts w:ascii="Arial" w:hAnsi="Arial"/>
          <w:i w:val="1"/>
          <w:iCs w:val="1"/>
          <w:outline w:val="0"/>
          <w:color w:val="222222"/>
          <w:sz w:val="23"/>
          <w:szCs w:val="23"/>
          <w:u w:color="222222"/>
          <w:rtl w:val="0"/>
          <w:lang w:val="it-IT"/>
          <w14:textFill>
            <w14:solidFill>
              <w14:srgbClr w14:val="222222"/>
            </w14:solidFill>
          </w14:textFill>
        </w:rPr>
        <w:t xml:space="preserve"> </w:t>
      </w:r>
      <w:r>
        <w:rPr>
          <w:rFonts w:ascii="Arial" w:hAnsi="Arial"/>
          <w:outline w:val="0"/>
          <w:color w:val="222222"/>
          <w:sz w:val="23"/>
          <w:szCs w:val="23"/>
          <w:u w:color="222222"/>
          <w:rtl w:val="0"/>
          <w:lang w:val="it-IT"/>
          <w14:textFill>
            <w14:solidFill>
              <w14:srgbClr w14:val="222222"/>
            </w14:solidFill>
          </w14:textFill>
        </w:rPr>
        <w:t xml:space="preserve">- </w:t>
      </w:r>
      <w:r>
        <w:rPr>
          <w:rFonts w:ascii="Arial" w:hAnsi="Arial"/>
          <w:sz w:val="23"/>
          <w:szCs w:val="23"/>
          <w:rtl w:val="0"/>
          <w:lang w:val="it-IT"/>
        </w:rPr>
        <w:t>L</w:t>
      </w:r>
      <w:r>
        <w:rPr>
          <w:rFonts w:ascii="Arial" w:hAnsi="Arial" w:hint="default"/>
          <w:sz w:val="23"/>
          <w:szCs w:val="23"/>
          <w:rtl w:val="0"/>
          <w:lang w:val="it-IT"/>
        </w:rPr>
        <w:t>’</w:t>
      </w:r>
      <w:r>
        <w:rPr>
          <w:rFonts w:ascii="Arial" w:hAnsi="Arial"/>
          <w:sz w:val="23"/>
          <w:szCs w:val="23"/>
          <w:rtl w:val="0"/>
          <w:lang w:val="it-IT"/>
        </w:rPr>
        <w:t>attuale situazione generata dall</w:t>
      </w:r>
      <w:r>
        <w:rPr>
          <w:rFonts w:ascii="Arial" w:hAnsi="Arial" w:hint="default"/>
          <w:sz w:val="23"/>
          <w:szCs w:val="23"/>
          <w:rtl w:val="0"/>
          <w:lang w:val="it-IT"/>
        </w:rPr>
        <w:t>’</w:t>
      </w:r>
      <w:r>
        <w:rPr>
          <w:rFonts w:ascii="Arial" w:hAnsi="Arial"/>
          <w:sz w:val="23"/>
          <w:szCs w:val="23"/>
          <w:rtl w:val="0"/>
          <w:lang w:val="it-IT"/>
        </w:rPr>
        <w:t>emergenza sanitaria del Coronavirus ha indotto CNA Piacenza ad un</w:t>
      </w:r>
      <w:r>
        <w:rPr>
          <w:rFonts w:ascii="Arial" w:hAnsi="Arial" w:hint="default"/>
          <w:sz w:val="23"/>
          <w:szCs w:val="23"/>
          <w:rtl w:val="0"/>
          <w:lang w:val="it-IT"/>
        </w:rPr>
        <w:t>’</w:t>
      </w:r>
      <w:r>
        <w:rPr>
          <w:rFonts w:ascii="Arial" w:hAnsi="Arial"/>
          <w:sz w:val="23"/>
          <w:szCs w:val="23"/>
          <w:rtl w:val="0"/>
          <w:lang w:val="it-IT"/>
        </w:rPr>
        <w:t xml:space="preserve">attenta riflessione a tutela del tessuto economico-produttivo provinciale. </w:t>
      </w:r>
    </w:p>
    <w:p>
      <w:pPr>
        <w:pStyle w:val="Normale"/>
        <w:spacing w:after="160" w:line="259" w:lineRule="auto"/>
        <w:jc w:val="both"/>
        <w:rPr>
          <w:rFonts w:ascii="Arial" w:cs="Arial" w:hAnsi="Arial" w:eastAsia="Arial"/>
          <w:sz w:val="23"/>
          <w:szCs w:val="23"/>
        </w:rPr>
      </w:pPr>
      <w:r>
        <w:rPr>
          <w:rFonts w:ascii="Arial" w:hAnsi="Arial"/>
          <w:sz w:val="23"/>
          <w:szCs w:val="23"/>
          <w:rtl w:val="0"/>
          <w:lang w:val="it-IT"/>
        </w:rPr>
        <w:t>Nel rispetto e nella condivisione di tutte le misure restrittive e di tutti i provvedimenti a tutela della salute pubblica e dell</w:t>
      </w:r>
      <w:r>
        <w:rPr>
          <w:rFonts w:ascii="Arial" w:hAnsi="Arial" w:hint="default"/>
          <w:sz w:val="23"/>
          <w:szCs w:val="23"/>
          <w:rtl w:val="0"/>
          <w:lang w:val="it-IT"/>
        </w:rPr>
        <w:t>’</w:t>
      </w:r>
      <w:r>
        <w:rPr>
          <w:rFonts w:ascii="Arial" w:hAnsi="Arial"/>
          <w:sz w:val="23"/>
          <w:szCs w:val="23"/>
          <w:rtl w:val="0"/>
          <w:lang w:val="it-IT"/>
        </w:rPr>
        <w:t>incolumit</w:t>
      </w:r>
      <w:r>
        <w:rPr>
          <w:rFonts w:ascii="Arial" w:hAnsi="Arial" w:hint="default"/>
          <w:sz w:val="23"/>
          <w:szCs w:val="23"/>
          <w:rtl w:val="0"/>
          <w:lang w:val="it-IT"/>
        </w:rPr>
        <w:t xml:space="preserve">à </w:t>
      </w:r>
      <w:r>
        <w:rPr>
          <w:rFonts w:ascii="Arial" w:hAnsi="Arial"/>
          <w:sz w:val="23"/>
          <w:szCs w:val="23"/>
          <w:rtl w:val="0"/>
          <w:lang w:val="it-IT"/>
        </w:rPr>
        <w:t>dei cittadini, emanati dalle Autorit</w:t>
      </w:r>
      <w:r>
        <w:rPr>
          <w:rFonts w:ascii="Arial" w:hAnsi="Arial" w:hint="default"/>
          <w:sz w:val="23"/>
          <w:szCs w:val="23"/>
          <w:rtl w:val="0"/>
          <w:lang w:val="it-IT"/>
        </w:rPr>
        <w:t xml:space="preserve">à </w:t>
      </w:r>
      <w:r>
        <w:rPr>
          <w:rFonts w:ascii="Arial" w:hAnsi="Arial"/>
          <w:sz w:val="23"/>
          <w:szCs w:val="23"/>
          <w:rtl w:val="0"/>
          <w:lang w:val="it-IT"/>
        </w:rPr>
        <w:t xml:space="preserve">e dalle Istituzioni territoriali, regionali e nazionali, CNA si </w:t>
      </w:r>
      <w:r>
        <w:rPr>
          <w:rFonts w:ascii="Arial" w:hAnsi="Arial" w:hint="default"/>
          <w:sz w:val="23"/>
          <w:szCs w:val="23"/>
          <w:rtl w:val="0"/>
          <w:lang w:val="it-IT"/>
        </w:rPr>
        <w:t xml:space="preserve">è </w:t>
      </w:r>
      <w:r>
        <w:rPr>
          <w:rFonts w:ascii="Arial" w:hAnsi="Arial"/>
          <w:sz w:val="23"/>
          <w:szCs w:val="23"/>
          <w:rtl w:val="0"/>
          <w:lang w:val="it-IT"/>
        </w:rPr>
        <w:t xml:space="preserve">infatti attivata per monitorare attentamente la situazione sia a livello Regionale </w:t>
      </w:r>
      <w:r>
        <w:rPr>
          <w:rFonts w:ascii="Arial" w:hAnsi="Arial" w:hint="default"/>
          <w:sz w:val="23"/>
          <w:szCs w:val="23"/>
          <w:rtl w:val="0"/>
          <w:lang w:val="it-IT"/>
        </w:rPr>
        <w:t xml:space="preserve">– </w:t>
      </w:r>
      <w:r>
        <w:rPr>
          <w:rFonts w:ascii="Arial" w:hAnsi="Arial"/>
          <w:sz w:val="23"/>
          <w:szCs w:val="23"/>
          <w:rtl w:val="0"/>
          <w:lang w:val="it-IT"/>
        </w:rPr>
        <w:t xml:space="preserve">aderendo al Tavolo permanente delle organizzazioni di rappresentanza, convocato dal Governatore Stefano Bonaccini </w:t>
      </w:r>
      <w:r>
        <w:rPr>
          <w:rFonts w:ascii="Arial" w:hAnsi="Arial" w:hint="default"/>
          <w:sz w:val="23"/>
          <w:szCs w:val="23"/>
          <w:rtl w:val="0"/>
          <w:lang w:val="it-IT"/>
        </w:rPr>
        <w:t xml:space="preserve">– </w:t>
      </w:r>
      <w:r>
        <w:rPr>
          <w:rFonts w:ascii="Arial" w:hAnsi="Arial"/>
          <w:sz w:val="23"/>
          <w:szCs w:val="23"/>
          <w:rtl w:val="0"/>
          <w:lang w:val="it-IT"/>
        </w:rPr>
        <w:t>sia a livello nazionale con alcune richieste che la Confederazione ha gi</w:t>
      </w:r>
      <w:r>
        <w:rPr>
          <w:rFonts w:ascii="Arial" w:hAnsi="Arial" w:hint="default"/>
          <w:sz w:val="23"/>
          <w:szCs w:val="23"/>
          <w:rtl w:val="0"/>
          <w:lang w:val="it-IT"/>
        </w:rPr>
        <w:t xml:space="preserve">à </w:t>
      </w:r>
      <w:r>
        <w:rPr>
          <w:rFonts w:ascii="Arial" w:hAnsi="Arial"/>
          <w:sz w:val="23"/>
          <w:szCs w:val="23"/>
          <w:rtl w:val="0"/>
          <w:lang w:val="it-IT"/>
        </w:rPr>
        <w:t>presentato al Ministro del Lavoro, Nunzia Catalfo, nel corso dell</w:t>
      </w:r>
      <w:r>
        <w:rPr>
          <w:rFonts w:ascii="Arial" w:hAnsi="Arial" w:hint="default"/>
          <w:sz w:val="23"/>
          <w:szCs w:val="23"/>
          <w:rtl w:val="0"/>
          <w:lang w:val="it-IT"/>
        </w:rPr>
        <w:t>’</w:t>
      </w:r>
      <w:r>
        <w:rPr>
          <w:rFonts w:ascii="Arial" w:hAnsi="Arial"/>
          <w:sz w:val="23"/>
          <w:szCs w:val="23"/>
          <w:rtl w:val="0"/>
          <w:lang w:val="it-IT"/>
        </w:rPr>
        <w:t xml:space="preserve">incontro svoltosi due giorni fa. </w:t>
      </w:r>
      <w:r>
        <w:rPr>
          <w:rFonts w:ascii="Arial Unicode MS" w:cs="Arial Unicode MS" w:hAnsi="Arial Unicode MS" w:eastAsia="Arial Unicode MS"/>
          <w:sz w:val="23"/>
          <w:szCs w:val="23"/>
        </w:rPr>
        <w:br w:type="textWrapping"/>
      </w:r>
      <w:r>
        <w:rPr>
          <w:rFonts w:ascii="Arial" w:hAnsi="Arial" w:hint="default"/>
          <w:sz w:val="23"/>
          <w:szCs w:val="23"/>
          <w:rtl w:val="0"/>
          <w:lang w:val="it-IT"/>
        </w:rPr>
        <w:t>“</w:t>
      </w:r>
      <w:r>
        <w:rPr>
          <w:rFonts w:ascii="Arial" w:hAnsi="Arial"/>
          <w:sz w:val="23"/>
          <w:szCs w:val="23"/>
          <w:rtl w:val="0"/>
          <w:lang w:val="it-IT"/>
        </w:rPr>
        <w:t xml:space="preserve">Proprio in questa sede nazionale </w:t>
      </w:r>
      <w:r>
        <w:rPr>
          <w:rFonts w:ascii="Arial" w:hAnsi="Arial" w:hint="default"/>
          <w:sz w:val="23"/>
          <w:szCs w:val="23"/>
          <w:rtl w:val="0"/>
          <w:lang w:val="it-IT"/>
        </w:rPr>
        <w:t xml:space="preserve">– </w:t>
      </w:r>
      <w:r>
        <w:rPr>
          <w:rFonts w:ascii="Arial" w:hAnsi="Arial"/>
          <w:sz w:val="23"/>
          <w:szCs w:val="23"/>
          <w:rtl w:val="0"/>
          <w:lang w:val="it-IT"/>
        </w:rPr>
        <w:t xml:space="preserve">precisa il Presidente provinciale di CNA, Giovanni Rivaroli </w:t>
      </w:r>
      <w:r>
        <w:rPr>
          <w:rFonts w:ascii="Arial" w:hAnsi="Arial" w:hint="default"/>
          <w:sz w:val="23"/>
          <w:szCs w:val="23"/>
          <w:rtl w:val="0"/>
          <w:lang w:val="it-IT"/>
        </w:rPr>
        <w:t xml:space="preserve">– </w:t>
      </w:r>
      <w:r>
        <w:rPr>
          <w:rFonts w:ascii="Arial" w:hAnsi="Arial"/>
          <w:sz w:val="23"/>
          <w:szCs w:val="23"/>
          <w:rtl w:val="0"/>
          <w:lang w:val="it-IT"/>
        </w:rPr>
        <w:t xml:space="preserve">la nostra Associazione si </w:t>
      </w:r>
      <w:r>
        <w:rPr>
          <w:rFonts w:ascii="Arial" w:hAnsi="Arial" w:hint="default"/>
          <w:sz w:val="23"/>
          <w:szCs w:val="23"/>
          <w:rtl w:val="0"/>
          <w:lang w:val="it-IT"/>
        </w:rPr>
        <w:t xml:space="preserve">è </w:t>
      </w:r>
      <w:r>
        <w:rPr>
          <w:rFonts w:ascii="Arial" w:hAnsi="Arial"/>
          <w:sz w:val="23"/>
          <w:szCs w:val="23"/>
          <w:rtl w:val="0"/>
          <w:lang w:val="it-IT"/>
        </w:rPr>
        <w:t>resa disponibile a collaborare con le Istituzioni per tutelare sia gli imprenditori, sia i loro dipendenti. CNA, a tal fine, ha sollecitato l</w:t>
      </w:r>
      <w:r>
        <w:rPr>
          <w:rFonts w:ascii="Arial" w:hAnsi="Arial" w:hint="default"/>
          <w:sz w:val="23"/>
          <w:szCs w:val="23"/>
          <w:rtl w:val="0"/>
          <w:lang w:val="it-IT"/>
        </w:rPr>
        <w:t>’</w:t>
      </w:r>
      <w:r>
        <w:rPr>
          <w:rFonts w:ascii="Arial" w:hAnsi="Arial"/>
          <w:sz w:val="23"/>
          <w:szCs w:val="23"/>
          <w:rtl w:val="0"/>
          <w:lang w:val="it-IT"/>
        </w:rPr>
        <w:t>adozione di un piano d</w:t>
      </w:r>
      <w:r>
        <w:rPr>
          <w:rFonts w:ascii="Arial" w:hAnsi="Arial" w:hint="default"/>
          <w:sz w:val="23"/>
          <w:szCs w:val="23"/>
          <w:rtl w:val="0"/>
          <w:lang w:val="it-IT"/>
        </w:rPr>
        <w:t>’</w:t>
      </w:r>
      <w:r>
        <w:rPr>
          <w:rFonts w:ascii="Arial" w:hAnsi="Arial"/>
          <w:sz w:val="23"/>
          <w:szCs w:val="23"/>
          <w:rtl w:val="0"/>
          <w:lang w:val="it-IT"/>
        </w:rPr>
        <w:t>azione immediato per limitare i danni diretti e indiretti che l</w:t>
      </w:r>
      <w:r>
        <w:rPr>
          <w:rFonts w:ascii="Arial" w:hAnsi="Arial" w:hint="default"/>
          <w:sz w:val="23"/>
          <w:szCs w:val="23"/>
          <w:rtl w:val="0"/>
          <w:lang w:val="it-IT"/>
        </w:rPr>
        <w:t>’</w:t>
      </w:r>
      <w:r>
        <w:rPr>
          <w:rFonts w:ascii="Arial" w:hAnsi="Arial"/>
          <w:sz w:val="23"/>
          <w:szCs w:val="23"/>
          <w:rtl w:val="0"/>
          <w:lang w:val="it-IT"/>
        </w:rPr>
        <w:t>emergenza in atto pu</w:t>
      </w:r>
      <w:r>
        <w:rPr>
          <w:rFonts w:ascii="Arial" w:hAnsi="Arial" w:hint="default"/>
          <w:sz w:val="23"/>
          <w:szCs w:val="23"/>
          <w:rtl w:val="0"/>
          <w:lang w:val="it-IT"/>
        </w:rPr>
        <w:t xml:space="preserve">ò </w:t>
      </w:r>
      <w:r>
        <w:rPr>
          <w:rFonts w:ascii="Arial" w:hAnsi="Arial"/>
          <w:sz w:val="23"/>
          <w:szCs w:val="23"/>
          <w:rtl w:val="0"/>
          <w:lang w:val="it-IT"/>
        </w:rPr>
        <w:t>produrre alle attivit</w:t>
      </w:r>
      <w:r>
        <w:rPr>
          <w:rFonts w:ascii="Arial" w:hAnsi="Arial" w:hint="default"/>
          <w:sz w:val="23"/>
          <w:szCs w:val="23"/>
          <w:rtl w:val="0"/>
          <w:lang w:val="it-IT"/>
        </w:rPr>
        <w:t xml:space="preserve">à </w:t>
      </w:r>
      <w:r>
        <w:rPr>
          <w:rFonts w:ascii="Arial" w:hAnsi="Arial"/>
          <w:sz w:val="23"/>
          <w:szCs w:val="23"/>
          <w:rtl w:val="0"/>
          <w:lang w:val="it-IT"/>
        </w:rPr>
        <w:t>economiche, non limitando gli interventi alle sole imprese situate n</w:t>
      </w:r>
      <w:r>
        <w:rPr>
          <w:rFonts w:ascii="Arial" w:hAnsi="Arial"/>
          <w:sz w:val="23"/>
          <w:szCs w:val="23"/>
          <w:rtl w:val="0"/>
          <w:lang w:val="it-IT"/>
        </w:rPr>
        <w:t xml:space="preserve">elle cosiddette </w:t>
      </w:r>
      <w:r>
        <w:rPr>
          <w:rFonts w:ascii="Arial" w:hAnsi="Arial" w:hint="default"/>
          <w:sz w:val="23"/>
          <w:szCs w:val="23"/>
          <w:rtl w:val="0"/>
          <w:lang w:val="it-IT"/>
        </w:rPr>
        <w:t>“</w:t>
      </w:r>
      <w:r>
        <w:rPr>
          <w:rFonts w:ascii="Arial" w:hAnsi="Arial"/>
          <w:sz w:val="23"/>
          <w:szCs w:val="23"/>
          <w:rtl w:val="0"/>
          <w:lang w:val="it-IT"/>
        </w:rPr>
        <w:t>zone rosse</w:t>
      </w:r>
      <w:r>
        <w:rPr>
          <w:rFonts w:ascii="Arial" w:hAnsi="Arial" w:hint="default"/>
          <w:sz w:val="23"/>
          <w:szCs w:val="23"/>
          <w:rtl w:val="0"/>
          <w:lang w:val="it-IT"/>
        </w:rPr>
        <w:t>”</w:t>
      </w:r>
      <w:r>
        <w:rPr>
          <w:rFonts w:ascii="Arial" w:hAnsi="Arial"/>
          <w:sz w:val="23"/>
          <w:szCs w:val="23"/>
          <w:rtl w:val="0"/>
          <w:lang w:val="it-IT"/>
        </w:rPr>
        <w:t xml:space="preserve"> individuat</w:t>
      </w:r>
      <w:r>
        <w:rPr>
          <w:rFonts w:ascii="Arial" w:hAnsi="Arial"/>
          <w:sz w:val="23"/>
          <w:szCs w:val="23"/>
          <w:rtl w:val="0"/>
          <w:lang w:val="it-IT"/>
        </w:rPr>
        <w:t>e</w:t>
      </w:r>
      <w:r>
        <w:rPr>
          <w:rFonts w:ascii="Arial" w:hAnsi="Arial"/>
          <w:sz w:val="23"/>
          <w:szCs w:val="23"/>
          <w:rtl w:val="0"/>
          <w:lang w:val="it-IT"/>
        </w:rPr>
        <w:t xml:space="preserve"> dai provvedimenti governativi. CNA ha messo sul tavolo alcune proposte che riguardano la sospensione de</w:t>
      </w:r>
      <w:r>
        <w:rPr>
          <w:rFonts w:ascii="Arial" w:hAnsi="Arial"/>
          <w:sz w:val="23"/>
          <w:szCs w:val="23"/>
          <w:rtl w:val="0"/>
          <w:lang w:val="it-IT"/>
        </w:rPr>
        <w:t>i pagamenti di natura fiscale</w:t>
      </w:r>
      <w:r>
        <w:rPr>
          <w:rFonts w:ascii="Arial" w:hAnsi="Arial"/>
          <w:sz w:val="23"/>
          <w:szCs w:val="23"/>
          <w:rtl w:val="0"/>
          <w:lang w:val="it-IT"/>
        </w:rPr>
        <w:t xml:space="preserve">, </w:t>
      </w:r>
      <w:r>
        <w:rPr>
          <w:rFonts w:ascii="Arial" w:hAnsi="Arial"/>
          <w:sz w:val="23"/>
          <w:szCs w:val="23"/>
          <w:rtl w:val="0"/>
          <w:lang w:val="it-IT"/>
        </w:rPr>
        <w:t>ma anche provvedimenti urgenti relativi al credito, ai contributi previdenziali, al potenziamento degli ammortizzatori sociali e alle tutele anche per lavoratori autonomi e liberi professionisti</w:t>
      </w:r>
      <w:r>
        <w:rPr>
          <w:rFonts w:ascii="Arial" w:hAnsi="Arial" w:hint="default"/>
          <w:sz w:val="23"/>
          <w:szCs w:val="23"/>
          <w:rtl w:val="0"/>
          <w:lang w:val="it-IT"/>
        </w:rPr>
        <w:t>”</w:t>
      </w:r>
      <w:r>
        <w:rPr>
          <w:rFonts w:ascii="Arial" w:hAnsi="Arial"/>
          <w:sz w:val="23"/>
          <w:szCs w:val="23"/>
          <w:rtl w:val="0"/>
          <w:lang w:val="it-IT"/>
        </w:rPr>
        <w:t>.</w:t>
      </w:r>
      <w:r>
        <w:rPr>
          <w:rFonts w:ascii="Arial Unicode MS" w:cs="Arial Unicode MS" w:hAnsi="Arial Unicode MS" w:eastAsia="Arial Unicode MS"/>
          <w:sz w:val="23"/>
          <w:szCs w:val="23"/>
        </w:rPr>
        <w:br w:type="textWrapping"/>
      </w:r>
      <w:r>
        <w:rPr>
          <w:rFonts w:ascii="Arial" w:hAnsi="Arial"/>
          <w:sz w:val="23"/>
          <w:szCs w:val="23"/>
          <w:rtl w:val="0"/>
          <w:lang w:val="it-IT"/>
        </w:rPr>
        <w:t>Proposte concrete, con richiesta di un piano d</w:t>
      </w:r>
      <w:r>
        <w:rPr>
          <w:rFonts w:ascii="Arial" w:hAnsi="Arial" w:hint="default"/>
          <w:sz w:val="23"/>
          <w:szCs w:val="23"/>
          <w:rtl w:val="0"/>
          <w:lang w:val="it-IT"/>
        </w:rPr>
        <w:t>’</w:t>
      </w:r>
      <w:r>
        <w:rPr>
          <w:rFonts w:ascii="Arial" w:hAnsi="Arial"/>
          <w:sz w:val="23"/>
          <w:szCs w:val="23"/>
          <w:rtl w:val="0"/>
          <w:lang w:val="it-IT"/>
        </w:rPr>
        <w:t>azione immediato a livello nazionale, senza ovviamente dimenticare la situazione a livello locale.</w:t>
      </w:r>
      <w:r>
        <w:rPr>
          <w:rFonts w:ascii="Arial Unicode MS" w:cs="Arial Unicode MS" w:hAnsi="Arial Unicode MS" w:eastAsia="Arial Unicode MS"/>
          <w:sz w:val="23"/>
          <w:szCs w:val="23"/>
        </w:rPr>
        <w:br w:type="textWrapping"/>
      </w:r>
      <w:r>
        <w:rPr>
          <w:rFonts w:ascii="Arial" w:hAnsi="Arial" w:hint="default"/>
          <w:sz w:val="23"/>
          <w:szCs w:val="23"/>
          <w:rtl w:val="0"/>
          <w:lang w:val="it-IT"/>
        </w:rPr>
        <w:t>“</w:t>
      </w:r>
      <w:r>
        <w:rPr>
          <w:rFonts w:ascii="Arial" w:hAnsi="Arial"/>
          <w:sz w:val="23"/>
          <w:szCs w:val="23"/>
          <w:rtl w:val="0"/>
          <w:lang w:val="it-IT"/>
        </w:rPr>
        <w:t xml:space="preserve">Da un monitoraggio effettuato in queste ultime ore sulle nostre imprese associate - commenta il Direttore di CNA Piacenza, Enrica Gambazza - </w:t>
      </w:r>
      <w:r>
        <w:rPr>
          <w:rFonts w:ascii="Arial" w:hAnsi="Arial" w:hint="default"/>
          <w:sz w:val="23"/>
          <w:szCs w:val="23"/>
          <w:rtl w:val="0"/>
          <w:lang w:val="it-IT"/>
        </w:rPr>
        <w:t xml:space="preserve">è </w:t>
      </w:r>
      <w:r>
        <w:rPr>
          <w:rFonts w:ascii="Arial" w:hAnsi="Arial"/>
          <w:sz w:val="23"/>
          <w:szCs w:val="23"/>
          <w:rtl w:val="0"/>
          <w:lang w:val="it-IT"/>
        </w:rPr>
        <w:t>emerso un quadro preoccupante per diversi settori produttivi. Penso alle diverse attivit</w:t>
      </w:r>
      <w:r>
        <w:rPr>
          <w:rFonts w:ascii="Arial" w:hAnsi="Arial" w:hint="default"/>
          <w:sz w:val="23"/>
          <w:szCs w:val="23"/>
          <w:rtl w:val="0"/>
          <w:lang w:val="it-IT"/>
        </w:rPr>
        <w:t xml:space="preserve">à </w:t>
      </w:r>
      <w:r>
        <w:rPr>
          <w:rFonts w:ascii="Arial" w:hAnsi="Arial"/>
          <w:sz w:val="23"/>
          <w:szCs w:val="23"/>
          <w:rtl w:val="0"/>
          <w:lang w:val="it-IT"/>
        </w:rPr>
        <w:t>commerciali</w:t>
      </w:r>
      <w:r>
        <w:rPr>
          <w:rFonts w:ascii="Arial" w:hAnsi="Arial"/>
          <w:sz w:val="23"/>
          <w:szCs w:val="23"/>
          <w:rtl w:val="0"/>
          <w:lang w:val="it-IT"/>
        </w:rPr>
        <w:t xml:space="preserve"> e pubblici esercizi</w:t>
      </w:r>
      <w:r>
        <w:rPr>
          <w:rFonts w:ascii="Arial" w:hAnsi="Arial"/>
          <w:sz w:val="23"/>
          <w:szCs w:val="23"/>
          <w:rtl w:val="0"/>
          <w:lang w:val="it-IT"/>
        </w:rPr>
        <w:t>, alle aziende del settore meccanico ma anche a quelle dei trasporti. Proprio ieri una societ</w:t>
      </w:r>
      <w:r>
        <w:rPr>
          <w:rFonts w:ascii="Arial" w:hAnsi="Arial" w:hint="default"/>
          <w:sz w:val="23"/>
          <w:szCs w:val="23"/>
          <w:rtl w:val="0"/>
          <w:lang w:val="it-IT"/>
        </w:rPr>
        <w:t xml:space="preserve">à </w:t>
      </w:r>
      <w:r>
        <w:rPr>
          <w:rFonts w:ascii="Arial" w:hAnsi="Arial"/>
          <w:sz w:val="23"/>
          <w:szCs w:val="23"/>
          <w:rtl w:val="0"/>
          <w:lang w:val="it-IT"/>
        </w:rPr>
        <w:t>piacentina, data la prossimit</w:t>
      </w:r>
      <w:r>
        <w:rPr>
          <w:rFonts w:ascii="Arial" w:hAnsi="Arial" w:hint="default"/>
          <w:sz w:val="23"/>
          <w:szCs w:val="23"/>
          <w:rtl w:val="0"/>
          <w:lang w:val="it-IT"/>
        </w:rPr>
        <w:t xml:space="preserve">à </w:t>
      </w:r>
      <w:r>
        <w:rPr>
          <w:rFonts w:ascii="Arial" w:hAnsi="Arial"/>
          <w:sz w:val="23"/>
          <w:szCs w:val="23"/>
          <w:rtl w:val="0"/>
          <w:lang w:val="it-IT"/>
        </w:rPr>
        <w:t xml:space="preserve">della zona rossa del territorio lodigiano, si </w:t>
      </w:r>
      <w:r>
        <w:rPr>
          <w:rFonts w:ascii="Arial" w:hAnsi="Arial" w:hint="default"/>
          <w:sz w:val="23"/>
          <w:szCs w:val="23"/>
          <w:rtl w:val="0"/>
          <w:lang w:val="it-IT"/>
        </w:rPr>
        <w:t xml:space="preserve">è </w:t>
      </w:r>
      <w:r>
        <w:rPr>
          <w:rFonts w:ascii="Arial" w:hAnsi="Arial"/>
          <w:sz w:val="23"/>
          <w:szCs w:val="23"/>
          <w:rtl w:val="0"/>
          <w:lang w:val="it-IT"/>
        </w:rPr>
        <w:t xml:space="preserve">vista bloccare le merci trasportate al porto di La Spezia con conseguente richiesta ai trasportatori di effettuare il tampone per scongiurare la presenza del Coronavirus. La tutela della salute dei cittadini </w:t>
      </w:r>
      <w:r>
        <w:rPr>
          <w:rFonts w:ascii="Arial" w:hAnsi="Arial" w:hint="default"/>
          <w:sz w:val="23"/>
          <w:szCs w:val="23"/>
          <w:rtl w:val="0"/>
          <w:lang w:val="it-IT"/>
        </w:rPr>
        <w:t xml:space="preserve">è </w:t>
      </w:r>
      <w:r>
        <w:rPr>
          <w:rFonts w:ascii="Arial" w:hAnsi="Arial"/>
          <w:sz w:val="23"/>
          <w:szCs w:val="23"/>
          <w:rtl w:val="0"/>
          <w:lang w:val="it-IT"/>
        </w:rPr>
        <w:t>la nostra priorit</w:t>
      </w:r>
      <w:r>
        <w:rPr>
          <w:rFonts w:ascii="Arial" w:hAnsi="Arial" w:hint="default"/>
          <w:sz w:val="23"/>
          <w:szCs w:val="23"/>
          <w:rtl w:val="0"/>
          <w:lang w:val="it-IT"/>
        </w:rPr>
        <w:t>à</w:t>
      </w:r>
      <w:r>
        <w:rPr>
          <w:rFonts w:ascii="Arial" w:hAnsi="Arial"/>
          <w:sz w:val="23"/>
          <w:szCs w:val="23"/>
          <w:rtl w:val="0"/>
          <w:lang w:val="it-IT"/>
        </w:rPr>
        <w:t>, ma siamo comunque preoccupati per queste misure restrittive che, al momento, non prevedono la possibilit</w:t>
      </w:r>
      <w:r>
        <w:rPr>
          <w:rFonts w:ascii="Arial" w:hAnsi="Arial" w:hint="default"/>
          <w:sz w:val="23"/>
          <w:szCs w:val="23"/>
          <w:rtl w:val="0"/>
          <w:lang w:val="it-IT"/>
        </w:rPr>
        <w:t xml:space="preserve">à </w:t>
      </w:r>
      <w:r>
        <w:rPr>
          <w:rFonts w:ascii="Arial" w:hAnsi="Arial"/>
          <w:sz w:val="23"/>
          <w:szCs w:val="23"/>
          <w:rtl w:val="0"/>
          <w:lang w:val="it-IT"/>
        </w:rPr>
        <w:t>per gli imprenditori piacentini di ottenere una congrua compensazione per il blocco, o la riduzione, della loro attivit</w:t>
      </w:r>
      <w:r>
        <w:rPr>
          <w:rFonts w:ascii="Arial" w:hAnsi="Arial" w:hint="default"/>
          <w:sz w:val="23"/>
          <w:szCs w:val="23"/>
          <w:rtl w:val="0"/>
          <w:lang w:val="it-IT"/>
        </w:rPr>
        <w:t>à”</w:t>
      </w:r>
      <w:r>
        <w:rPr>
          <w:rFonts w:ascii="Arial" w:hAnsi="Arial"/>
          <w:sz w:val="23"/>
          <w:szCs w:val="23"/>
          <w:rtl w:val="0"/>
          <w:lang w:val="it-IT"/>
        </w:rPr>
        <w:t>.</w:t>
      </w:r>
      <w:r>
        <w:rPr>
          <w:rFonts w:ascii="Arial Unicode MS" w:cs="Arial Unicode MS" w:hAnsi="Arial Unicode MS" w:eastAsia="Arial Unicode MS"/>
          <w:sz w:val="23"/>
          <w:szCs w:val="23"/>
        </w:rPr>
        <w:br w:type="textWrapping"/>
      </w:r>
      <w:r>
        <w:rPr>
          <w:rFonts w:ascii="Arial" w:hAnsi="Arial"/>
          <w:sz w:val="23"/>
          <w:szCs w:val="23"/>
          <w:rtl w:val="0"/>
          <w:lang w:val="it-IT"/>
        </w:rPr>
        <w:t>Proprio per questo, CNA Piacenza auspica un rapido coinvolgimento, da parte delle Istituzioni, di tutti i rappresentanti del tessuto economico produttivo piacentino.</w:t>
      </w:r>
      <w:r>
        <w:rPr>
          <w:rFonts w:ascii="Arial Unicode MS" w:cs="Arial Unicode MS" w:hAnsi="Arial Unicode MS" w:eastAsia="Arial Unicode MS"/>
          <w:sz w:val="23"/>
          <w:szCs w:val="23"/>
        </w:rPr>
        <w:br w:type="textWrapping"/>
      </w:r>
      <w:r>
        <w:rPr>
          <w:rFonts w:ascii="Arial" w:hAnsi="Arial" w:hint="default"/>
          <w:sz w:val="23"/>
          <w:szCs w:val="23"/>
          <w:rtl w:val="0"/>
          <w:lang w:val="it-IT"/>
        </w:rPr>
        <w:t>“</w:t>
      </w:r>
      <w:r>
        <w:rPr>
          <w:rFonts w:ascii="Arial" w:hAnsi="Arial"/>
          <w:sz w:val="23"/>
          <w:szCs w:val="23"/>
          <w:rtl w:val="0"/>
          <w:lang w:val="it-IT"/>
        </w:rPr>
        <w:t>Chiediamo - concludono Rivaroli e Gambazza - un confronto con le autorit</w:t>
      </w:r>
      <w:r>
        <w:rPr>
          <w:rFonts w:ascii="Arial" w:hAnsi="Arial" w:hint="default"/>
          <w:sz w:val="23"/>
          <w:szCs w:val="23"/>
          <w:rtl w:val="0"/>
          <w:lang w:val="it-IT"/>
        </w:rPr>
        <w:t xml:space="preserve">à </w:t>
      </w:r>
      <w:r>
        <w:rPr>
          <w:rFonts w:ascii="Arial" w:hAnsi="Arial"/>
          <w:sz w:val="23"/>
          <w:szCs w:val="23"/>
          <w:rtl w:val="0"/>
          <w:lang w:val="it-IT"/>
        </w:rPr>
        <w:t>piacentine chiamate a decidere le misure di contrasto a questa emergenza, attraverso l</w:t>
      </w:r>
      <w:r>
        <w:rPr>
          <w:rFonts w:ascii="Arial" w:hAnsi="Arial" w:hint="default"/>
          <w:sz w:val="23"/>
          <w:szCs w:val="23"/>
          <w:rtl w:val="0"/>
          <w:lang w:val="it-IT"/>
        </w:rPr>
        <w:t>’</w:t>
      </w:r>
      <w:r>
        <w:rPr>
          <w:rFonts w:ascii="Arial" w:hAnsi="Arial"/>
          <w:sz w:val="23"/>
          <w:szCs w:val="23"/>
          <w:rtl w:val="0"/>
          <w:lang w:val="it-IT"/>
        </w:rPr>
        <w:t>istituzione di un tavolo a cui dovrebbero essere invitate le parti sociali e le associazioni di categoria di tutti i settori produttivi, al fine di individuare e concordare interventi in grado di limitare al minimo gli effetti negativi, anche dal punto di vista economico, di questa situazione</w:t>
      </w:r>
      <w:r>
        <w:rPr>
          <w:rFonts w:ascii="Arial" w:hAnsi="Arial" w:hint="default"/>
          <w:sz w:val="23"/>
          <w:szCs w:val="23"/>
          <w:rtl w:val="0"/>
          <w:lang w:val="it-IT"/>
        </w:rPr>
        <w:t>”</w:t>
      </w:r>
      <w:r>
        <w:rPr>
          <w:rFonts w:ascii="Arial" w:hAnsi="Arial"/>
          <w:sz w:val="23"/>
          <w:szCs w:val="23"/>
          <w:rtl w:val="0"/>
          <w:lang w:val="it-IT"/>
        </w:rPr>
        <w:t>.</w:t>
      </w:r>
    </w:p>
    <w:p>
      <w:pPr>
        <w:pStyle w:val="Normale"/>
        <w:spacing w:after="160" w:line="259" w:lineRule="auto"/>
        <w:jc w:val="right"/>
      </w:pPr>
      <w:r>
        <w:rPr>
          <w:rFonts w:ascii="Arial" w:hAnsi="Arial"/>
          <w:b w:val="1"/>
          <w:bCs w:val="1"/>
          <w:i w:val="1"/>
          <w:iCs w:val="1"/>
          <w:sz w:val="23"/>
          <w:szCs w:val="23"/>
          <w:rtl w:val="0"/>
          <w:lang w:val="it-IT"/>
        </w:rPr>
        <w:t>CNA Piacenza</w:t>
      </w:r>
      <w:r>
        <w:rPr>
          <w:rFonts w:ascii="Arial Unicode MS" w:cs="Arial Unicode MS" w:hAnsi="Arial Unicode MS" w:eastAsia="Arial Unicode MS"/>
          <w:sz w:val="23"/>
          <w:szCs w:val="23"/>
        </w:rPr>
        <w:br w:type="textWrapping"/>
      </w:r>
      <w:r>
        <w:rPr>
          <w:rFonts w:ascii="Arial" w:hAnsi="Arial"/>
          <w:sz w:val="21"/>
          <w:szCs w:val="21"/>
          <w:rtl w:val="0"/>
          <w:lang w:val="it-IT"/>
        </w:rPr>
        <w:t>Ufficio Stampa</w:t>
      </w:r>
    </w:p>
    <w:sectPr>
      <w:headerReference w:type="default" r:id="rId5"/>
      <w:footerReference w:type="default" r:id="rId6"/>
      <w:pgSz w:w="11900" w:h="16840" w:orient="portrait"/>
      <w:pgMar w:top="567" w:right="1134" w:bottom="284" w:left="1134" w:header="0" w:footer="28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Piè di pagina"/>
      <w:tabs>
        <w:tab w:val="right" w:pos="9612"/>
        <w:tab w:val="clear" w:pos="9638"/>
      </w:tabs>
    </w:pPr>
    <w: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Piè di pagina">
    <w:name w:val="Piè di pagina"/>
    <w:next w:val="Piè di pagina"/>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14:textFill>
        <w14:solidFill>
          <w14:srgbClr w14:val="000000"/>
        </w14:solidFill>
      </w14:textFill>
    </w:rPr>
  </w:style>
  <w:style w:type="paragraph" w:styleId="Normale">
    <w:name w:val="Normale"/>
    <w:next w:val="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14:textFill>
        <w14:solidFill>
          <w14:srgbClr w14:val="000000"/>
        </w14:solidFill>
      </w14:textFill>
    </w:rPr>
  </w:style>
  <w:style w:type="paragraph" w:styleId="Intestazione 1">
    <w:name w:val="Intestazione 1"/>
    <w:next w:val="Intestazione 1"/>
    <w:pPr>
      <w:keepNext w:val="0"/>
      <w:keepLines w:val="0"/>
      <w:pageBreakBefore w:val="0"/>
      <w:widowControl w:val="1"/>
      <w:shd w:val="clear" w:color="auto" w:fill="auto"/>
      <w:suppressAutoHyphens w:val="0"/>
      <w:bidi w:val="0"/>
      <w:spacing w:before="240" w:after="240" w:line="240" w:lineRule="auto"/>
      <w:ind w:left="0" w:right="0" w:firstLine="0"/>
      <w:jc w:val="left"/>
      <w:outlineLvl w:val="9"/>
    </w:pPr>
    <w:rPr>
      <w:rFonts w:ascii="Garamond" w:cs="Arial Unicode MS" w:hAnsi="Garamond" w:eastAsia="Arial Unicode MS"/>
      <w:b w:val="1"/>
      <w:bCs w:val="1"/>
      <w:i w:val="0"/>
      <w:iCs w:val="0"/>
      <w:caps w:val="0"/>
      <w:smallCaps w:val="0"/>
      <w:strike w:val="0"/>
      <w:dstrike w:val="0"/>
      <w:outline w:val="0"/>
      <w:color w:val="000000"/>
      <w:spacing w:val="-10"/>
      <w:kern w:val="0"/>
      <w:position w:val="0"/>
      <w:sz w:val="26"/>
      <w:szCs w:val="26"/>
      <w:u w:val="none" w:color="000000"/>
      <w:vertAlign w:val="baseline"/>
      <w:lang w:val="it-IT"/>
      <w14:textFill>
        <w14:solidFill>
          <w14:srgbClr w14:val="000000"/>
        </w14:solidFill>
      </w14:textFill>
    </w:rPr>
  </w:style>
  <w:style w:type="paragraph" w:styleId="Intestazione">
    <w:name w:val="Intestazione"/>
    <w:next w:val="Intestazione"/>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14:textOutline w14:w="12700" w14:cap="flat">
        <w14:noFill/>
        <w14:miter w14:lim="400000"/>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