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Anagrafe</w:t>
      </w:r>
      <w:r w:rsidRPr="007327B1">
        <w:rPr>
          <w:rFonts w:ascii="Helvetica" w:hAnsi="Helvetica" w:cs="Helvetica"/>
          <w:color w:val="000000" w:themeColor="text1"/>
        </w:rPr>
        <w:t xml:space="preserve">. Attraverso il portale dei servizi demografici – con accesso tramite le credenziali </w:t>
      </w:r>
      <w:proofErr w:type="spellStart"/>
      <w:r w:rsidRPr="007327B1">
        <w:rPr>
          <w:rFonts w:ascii="Helvetica" w:hAnsi="Helvetica" w:cs="Helvetica"/>
          <w:color w:val="000000" w:themeColor="text1"/>
        </w:rPr>
        <w:t>Spid</w:t>
      </w:r>
      <w:proofErr w:type="spellEnd"/>
      <w:r w:rsidRPr="007327B1">
        <w:rPr>
          <w:rFonts w:ascii="Helvetica" w:hAnsi="Helvetica" w:cs="Helvetica"/>
          <w:color w:val="000000" w:themeColor="text1"/>
        </w:rPr>
        <w:t xml:space="preserve"> - è possibile ottenere i certificati anagrafici (residenza, stato di famiglia, cittadinanza, stato civile e altri ancora) e alcune autocertificazioni, scaricabili sul proprio computer. E' inoltre possibile visualizzare nel dettaglio la propria situazione anagrafica ed elettorale con lo storico dei dati di residenza, dei dati della carta d'identità e della patente.</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Biblioteche</w:t>
      </w:r>
      <w:r w:rsidRPr="007327B1">
        <w:rPr>
          <w:rFonts w:ascii="Helvetica" w:hAnsi="Helvetica" w:cs="Helvetica"/>
          <w:color w:val="000000" w:themeColor="text1"/>
        </w:rPr>
        <w:t xml:space="preserve">. La biblioteca digitale </w:t>
      </w:r>
      <w:proofErr w:type="spellStart"/>
      <w:r w:rsidRPr="007327B1">
        <w:rPr>
          <w:rFonts w:ascii="Helvetica" w:hAnsi="Helvetica" w:cs="Helvetica"/>
          <w:color w:val="000000" w:themeColor="text1"/>
        </w:rPr>
        <w:t>Emilib</w:t>
      </w:r>
      <w:proofErr w:type="spellEnd"/>
      <w:r w:rsidRPr="007327B1">
        <w:rPr>
          <w:rFonts w:ascii="Helvetica" w:hAnsi="Helvetica" w:cs="Helvetica"/>
          <w:color w:val="000000" w:themeColor="text1"/>
        </w:rPr>
        <w:t xml:space="preserve"> offre la possibilità di leggere </w:t>
      </w:r>
      <w:proofErr w:type="spellStart"/>
      <w:r w:rsidRPr="007327B1">
        <w:rPr>
          <w:rFonts w:ascii="Helvetica" w:hAnsi="Helvetica" w:cs="Helvetica"/>
          <w:color w:val="000000" w:themeColor="text1"/>
        </w:rPr>
        <w:t>ebook</w:t>
      </w:r>
      <w:proofErr w:type="spellEnd"/>
      <w:r w:rsidRPr="007327B1">
        <w:rPr>
          <w:rFonts w:ascii="Helvetica" w:hAnsi="Helvetica" w:cs="Helvetica"/>
          <w:color w:val="000000" w:themeColor="text1"/>
        </w:rPr>
        <w:t xml:space="preserve">, quotidiani e riviste nazionali e internazionali, ascoltare musica e libri, consultare banche dati, spartiti musicali, periodici scientifici, imparare con gli e-learning e molto altro. L'accesso avviene tramite codice utente (username) e password – quelli stampati sulla tessera della biblioteca - che si possono comunque richiedere compilando il </w:t>
      </w:r>
      <w:proofErr w:type="spellStart"/>
      <w:r w:rsidRPr="007327B1">
        <w:rPr>
          <w:rFonts w:ascii="Helvetica" w:hAnsi="Helvetica" w:cs="Helvetica"/>
          <w:color w:val="000000" w:themeColor="text1"/>
        </w:rPr>
        <w:t>form</w:t>
      </w:r>
      <w:proofErr w:type="spellEnd"/>
      <w:r w:rsidRPr="007327B1">
        <w:rPr>
          <w:rFonts w:ascii="Helvetica" w:hAnsi="Helvetica" w:cs="Helvetica"/>
          <w:color w:val="000000" w:themeColor="text1"/>
        </w:rPr>
        <w:t xml:space="preserve"> all’indirizzo:  https://form.jotform.com/200713143401336. Il link è disponibile anche sul sito della biblioteca Passerini Landi www.passerinilandi.piacenza.it.</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Pagamenti online</w:t>
      </w:r>
      <w:r w:rsidRPr="007327B1">
        <w:rPr>
          <w:rFonts w:ascii="Helvetica" w:hAnsi="Helvetica" w:cs="Helvetica"/>
          <w:color w:val="000000" w:themeColor="text1"/>
        </w:rPr>
        <w:t xml:space="preserve">. Attraverso </w:t>
      </w:r>
      <w:proofErr w:type="spellStart"/>
      <w:r w:rsidRPr="007327B1">
        <w:rPr>
          <w:rFonts w:ascii="Helvetica" w:hAnsi="Helvetica" w:cs="Helvetica"/>
          <w:color w:val="000000" w:themeColor="text1"/>
        </w:rPr>
        <w:t>PagoPA</w:t>
      </w:r>
      <w:proofErr w:type="spellEnd"/>
      <w:r w:rsidRPr="007327B1">
        <w:rPr>
          <w:rFonts w:ascii="Helvetica" w:hAnsi="Helvetica" w:cs="Helvetica"/>
          <w:color w:val="000000" w:themeColor="text1"/>
        </w:rPr>
        <w:t xml:space="preserve">, il sistema di versamenti elettronici a cui le Pubbliche Amministrazioni e le società a controllo pubblico aderiscono, è possibile pagare una multa, la mensa per le scuole dell’obbligo e materne, nonché le rette di centri residenziali e socio occupazionali. Per maggiori informazioni i cittadini possono consultare il sito </w:t>
      </w:r>
      <w:proofErr w:type="spellStart"/>
      <w:r w:rsidRPr="007327B1">
        <w:rPr>
          <w:rFonts w:ascii="Helvetica" w:hAnsi="Helvetica" w:cs="Helvetica"/>
          <w:color w:val="000000" w:themeColor="text1"/>
        </w:rPr>
        <w:t>Agid</w:t>
      </w:r>
      <w:proofErr w:type="spellEnd"/>
      <w:r w:rsidRPr="007327B1">
        <w:rPr>
          <w:rFonts w:ascii="Helvetica" w:hAnsi="Helvetica" w:cs="Helvetica"/>
          <w:color w:val="000000" w:themeColor="text1"/>
        </w:rPr>
        <w:t>: https://www.pagopa.gov.it/it/pagopa oppure scrivere all’indirizzo utenti_pagopa@comune.piacenza.it.</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Sportello del contribuente</w:t>
      </w:r>
      <w:r w:rsidRPr="007327B1">
        <w:rPr>
          <w:rFonts w:ascii="Helvetica" w:hAnsi="Helvetica" w:cs="Helvetica"/>
          <w:color w:val="000000" w:themeColor="text1"/>
        </w:rPr>
        <w:t xml:space="preserve">. Aprendo la pagina web dedicata, attraverso le credenziali </w:t>
      </w:r>
      <w:proofErr w:type="spellStart"/>
      <w:r w:rsidRPr="007327B1">
        <w:rPr>
          <w:rFonts w:ascii="Helvetica" w:hAnsi="Helvetica" w:cs="Helvetica"/>
          <w:color w:val="000000" w:themeColor="text1"/>
        </w:rPr>
        <w:t>Spid</w:t>
      </w:r>
      <w:proofErr w:type="spellEnd"/>
      <w:r w:rsidRPr="007327B1">
        <w:rPr>
          <w:rFonts w:ascii="Helvetica" w:hAnsi="Helvetica" w:cs="Helvetica"/>
          <w:color w:val="000000" w:themeColor="text1"/>
        </w:rPr>
        <w:t xml:space="preserve"> è possibile consultare i propri immobili e i versamenti dei tributi locali, inviare autocertificazioni e calcolare e pagare online l'</w:t>
      </w:r>
      <w:proofErr w:type="spellStart"/>
      <w:r w:rsidRPr="007327B1">
        <w:rPr>
          <w:rFonts w:ascii="Helvetica" w:hAnsi="Helvetica" w:cs="Helvetica"/>
          <w:color w:val="000000" w:themeColor="text1"/>
        </w:rPr>
        <w:t>Imu</w:t>
      </w:r>
      <w:proofErr w:type="spellEnd"/>
      <w:r w:rsidRPr="007327B1">
        <w:rPr>
          <w:rFonts w:ascii="Helvetica" w:hAnsi="Helvetica" w:cs="Helvetica"/>
          <w:color w:val="000000" w:themeColor="text1"/>
        </w:rPr>
        <w:t>/Tasi, in scadenza il 17 giugno.</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Archivio oggetti ritrovati</w:t>
      </w:r>
      <w:r w:rsidRPr="007327B1">
        <w:rPr>
          <w:rFonts w:ascii="Helvetica" w:hAnsi="Helvetica" w:cs="Helvetica"/>
          <w:color w:val="000000" w:themeColor="text1"/>
        </w:rPr>
        <w:t xml:space="preserve">. Nell’apposita sezione dedicata alla Polizia Locale, oltre all’opportunità – per i cittadini sanzionati - di recuperare e verificare la foto che mostra il transito non autorizzato del veicolo all’interno della </w:t>
      </w:r>
      <w:proofErr w:type="spellStart"/>
      <w:r w:rsidRPr="007327B1">
        <w:rPr>
          <w:rFonts w:ascii="Helvetica" w:hAnsi="Helvetica" w:cs="Helvetica"/>
          <w:color w:val="000000" w:themeColor="text1"/>
        </w:rPr>
        <w:t>Ztl</w:t>
      </w:r>
      <w:proofErr w:type="spellEnd"/>
      <w:r w:rsidRPr="007327B1">
        <w:rPr>
          <w:rFonts w:ascii="Helvetica" w:hAnsi="Helvetica" w:cs="Helvetica"/>
          <w:color w:val="000000" w:themeColor="text1"/>
        </w:rPr>
        <w:t>, è prevista la possibilità di consultare online il database degli oggetti smarriti.</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t xml:space="preserve">Progetto </w:t>
      </w:r>
      <w:proofErr w:type="spellStart"/>
      <w:r w:rsidRPr="007327B1">
        <w:rPr>
          <w:rFonts w:ascii="Helvetica" w:hAnsi="Helvetica" w:cs="Helvetica"/>
          <w:color w:val="FF0000"/>
        </w:rPr>
        <w:t>Cosap</w:t>
      </w:r>
      <w:proofErr w:type="spellEnd"/>
      <w:r w:rsidRPr="007327B1">
        <w:rPr>
          <w:rFonts w:ascii="Helvetica" w:hAnsi="Helvetica" w:cs="Helvetica"/>
          <w:color w:val="FF0000"/>
        </w:rPr>
        <w:t xml:space="preserve"> on line</w:t>
      </w:r>
      <w:r w:rsidRPr="007327B1">
        <w:rPr>
          <w:rFonts w:ascii="Helvetica" w:hAnsi="Helvetica" w:cs="Helvetica"/>
          <w:color w:val="000000" w:themeColor="text1"/>
        </w:rPr>
        <w:t xml:space="preserve">. Dai primi di febbraio, numerose pratiche afferenti al Servizio Entrate del Comune di Piacenza e riguardanti privati cittadini, ordini professionali e categorie economiche sono accessibili e gestite esclusivamente on line: richieste per l’occupazione di suolo pubblico, con le relative procedure di rinnovo, proroga, modifiche, successione o disdetta; permessi per l’installazione di impianti pubblicitari; domande per l’apertura, la voltura dell’autorizzazione o la chiusura di passi carrabili. L’iniziativa riguarda 21 procedimenti amministrativi, per i quali i cittadini non dovranno più recarsi fisicamente al </w:t>
      </w:r>
      <w:proofErr w:type="spellStart"/>
      <w:r w:rsidRPr="007327B1">
        <w:rPr>
          <w:rFonts w:ascii="Helvetica" w:hAnsi="Helvetica" w:cs="Helvetica"/>
          <w:color w:val="000000" w:themeColor="text1"/>
        </w:rPr>
        <w:t>Quic</w:t>
      </w:r>
      <w:proofErr w:type="spellEnd"/>
      <w:r w:rsidRPr="007327B1">
        <w:rPr>
          <w:rFonts w:ascii="Helvetica" w:hAnsi="Helvetica" w:cs="Helvetica"/>
          <w:color w:val="000000" w:themeColor="text1"/>
        </w:rPr>
        <w:t xml:space="preserve"> di via </w:t>
      </w:r>
      <w:proofErr w:type="spellStart"/>
      <w:r w:rsidRPr="007327B1">
        <w:rPr>
          <w:rFonts w:ascii="Helvetica" w:hAnsi="Helvetica" w:cs="Helvetica"/>
          <w:color w:val="000000" w:themeColor="text1"/>
        </w:rPr>
        <w:t>Beverora</w:t>
      </w:r>
      <w:proofErr w:type="spellEnd"/>
      <w:r w:rsidRPr="007327B1">
        <w:rPr>
          <w:rFonts w:ascii="Helvetica" w:hAnsi="Helvetica" w:cs="Helvetica"/>
          <w:color w:val="000000" w:themeColor="text1"/>
        </w:rPr>
        <w:t>, ma che sono gestibili in toto dal computer di casa. Per ulteriori informazioni, è possibile consultare la pagina web www.comune.piacenza/cosap o rivolgersi al Servizio Entrate, telefonando allo 0523-492525 o scrivendo a info.entrate@comune.piacenza.it.</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proofErr w:type="spellStart"/>
      <w:r w:rsidRPr="007327B1">
        <w:rPr>
          <w:rFonts w:ascii="Helvetica" w:hAnsi="Helvetica" w:cs="Helvetica"/>
          <w:color w:val="FF0000"/>
        </w:rPr>
        <w:t>Sueap</w:t>
      </w:r>
      <w:proofErr w:type="spellEnd"/>
      <w:r w:rsidRPr="007327B1">
        <w:rPr>
          <w:rFonts w:ascii="Helvetica" w:hAnsi="Helvetica" w:cs="Helvetica"/>
          <w:color w:val="000000" w:themeColor="text1"/>
        </w:rPr>
        <w:t xml:space="preserve">. Le piattaforme </w:t>
      </w:r>
      <w:proofErr w:type="spellStart"/>
      <w:r w:rsidRPr="007327B1">
        <w:rPr>
          <w:rFonts w:ascii="Helvetica" w:hAnsi="Helvetica" w:cs="Helvetica"/>
          <w:color w:val="000000" w:themeColor="text1"/>
        </w:rPr>
        <w:t>SuapER</w:t>
      </w:r>
      <w:proofErr w:type="spellEnd"/>
      <w:r w:rsidRPr="007327B1">
        <w:rPr>
          <w:rFonts w:ascii="Helvetica" w:hAnsi="Helvetica" w:cs="Helvetica"/>
          <w:color w:val="000000" w:themeColor="text1"/>
        </w:rPr>
        <w:t xml:space="preserve"> e </w:t>
      </w:r>
      <w:proofErr w:type="spellStart"/>
      <w:r w:rsidRPr="007327B1">
        <w:rPr>
          <w:rFonts w:ascii="Helvetica" w:hAnsi="Helvetica" w:cs="Helvetica"/>
          <w:color w:val="000000" w:themeColor="text1"/>
        </w:rPr>
        <w:t>SiedER</w:t>
      </w:r>
      <w:proofErr w:type="spellEnd"/>
      <w:r w:rsidRPr="007327B1">
        <w:rPr>
          <w:rFonts w:ascii="Helvetica" w:hAnsi="Helvetica" w:cs="Helvetica"/>
          <w:color w:val="000000" w:themeColor="text1"/>
        </w:rPr>
        <w:t xml:space="preserve"> sono utilizzate per inviare online pratiche relative a industria e artigianato, commercio e servizi, edilizia, ambiente, sanità, sicurezza. Via web è possibile compilare la modulistica richiesta (allegando in via telematica la relativa documentazione) e ottenere una ricevuta grazie alla quale il richiedente, in caso di Scia, può avviare immediatamente l’attività (mentre in caso di intervento edilizio, alla luce della normativa regionale, dalla ricezione della ricevuta occorre attendere il tempo previsto dalla normativa vigente e comunque almeno 5 giorni).</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FF0000"/>
        </w:rPr>
        <w:lastRenderedPageBreak/>
        <w:t>SPID</w:t>
      </w:r>
      <w:r w:rsidRPr="007327B1">
        <w:rPr>
          <w:rFonts w:ascii="Helvetica" w:hAnsi="Helvetica" w:cs="Helvetica"/>
          <w:color w:val="000000" w:themeColor="text1"/>
        </w:rPr>
        <w:t xml:space="preserve">. Per l'accesso di alcuni servizi è necessario avere le credenziali </w:t>
      </w:r>
      <w:proofErr w:type="spellStart"/>
      <w:r w:rsidRPr="007327B1">
        <w:rPr>
          <w:rFonts w:ascii="Helvetica" w:hAnsi="Helvetica" w:cs="Helvetica"/>
          <w:color w:val="000000" w:themeColor="text1"/>
        </w:rPr>
        <w:t>Spid</w:t>
      </w:r>
      <w:proofErr w:type="spellEnd"/>
      <w:r w:rsidRPr="007327B1">
        <w:rPr>
          <w:rFonts w:ascii="Helvetica" w:hAnsi="Helvetica" w:cs="Helvetica"/>
          <w:color w:val="000000" w:themeColor="text1"/>
        </w:rPr>
        <w:t>. Per maggiori informazioni sul servizio è possibile consultare la pagina: https://www.comune.piacenza.it/comune/servizi-online/come-accedere/spid</w:t>
      </w:r>
    </w:p>
    <w:p w:rsidR="007327B1" w:rsidRPr="007327B1" w:rsidRDefault="007327B1" w:rsidP="007327B1">
      <w:pPr>
        <w:pStyle w:val="NormaleWeb"/>
        <w:spacing w:before="0" w:beforeAutospacing="0" w:after="360" w:afterAutospacing="0"/>
        <w:rPr>
          <w:rFonts w:ascii="Helvetica" w:hAnsi="Helvetica" w:cs="Helvetica"/>
          <w:color w:val="000000" w:themeColor="text1"/>
        </w:rPr>
      </w:pPr>
      <w:r w:rsidRPr="007327B1">
        <w:rPr>
          <w:rFonts w:ascii="Helvetica" w:hAnsi="Helvetica" w:cs="Helvetica"/>
          <w:color w:val="000000" w:themeColor="text1"/>
        </w:rPr>
        <w:t xml:space="preserve">In occasione dell'emergenza coronavirus, i gestori di credenziali </w:t>
      </w:r>
      <w:proofErr w:type="spellStart"/>
      <w:r w:rsidRPr="007327B1">
        <w:rPr>
          <w:rFonts w:ascii="Helvetica" w:hAnsi="Helvetica" w:cs="Helvetica"/>
          <w:color w:val="000000" w:themeColor="text1"/>
        </w:rPr>
        <w:t>Spid</w:t>
      </w:r>
      <w:proofErr w:type="spellEnd"/>
      <w:r w:rsidRPr="007327B1">
        <w:rPr>
          <w:rFonts w:ascii="Helvetica" w:hAnsi="Helvetica" w:cs="Helvetica"/>
          <w:color w:val="000000" w:themeColor="text1"/>
        </w:rPr>
        <w:t xml:space="preserve"> che hanno aderito all'iniziativa solidarietà digitale (https://solidarietadigitale.agid.gov.it/#/) promossa dal Ministero dell'Innovazione e da </w:t>
      </w:r>
      <w:proofErr w:type="spellStart"/>
      <w:r w:rsidRPr="007327B1">
        <w:rPr>
          <w:rFonts w:ascii="Helvetica" w:hAnsi="Helvetica" w:cs="Helvetica"/>
          <w:color w:val="000000" w:themeColor="text1"/>
        </w:rPr>
        <w:t>Agid</w:t>
      </w:r>
      <w:proofErr w:type="spellEnd"/>
      <w:r w:rsidRPr="007327B1">
        <w:rPr>
          <w:rFonts w:ascii="Helvetica" w:hAnsi="Helvetica" w:cs="Helvetica"/>
          <w:color w:val="000000" w:themeColor="text1"/>
        </w:rPr>
        <w:t xml:space="preserve"> rilasciano gratuitamente le credenziali. La novità importante è che nel caso di alcuni gestori il riconoscimento della persona può avvenire con webcam da casa, senza bisogno di recarsi agli sportelli dedicati. L’elenco dei gestori è disponibile al link: https://www.spid.gov.it/richiedi-spid.</w:t>
      </w:r>
    </w:p>
    <w:p w:rsidR="00F25186" w:rsidRPr="007327B1" w:rsidRDefault="00F25186">
      <w:bookmarkStart w:id="0" w:name="_GoBack"/>
      <w:bookmarkEnd w:id="0"/>
    </w:p>
    <w:sectPr w:rsidR="00F25186" w:rsidRPr="007327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B1"/>
    <w:rsid w:val="007327B1"/>
    <w:rsid w:val="00F2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27B1"/>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27B1"/>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Company>Hewlett-Packard Company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1</cp:revision>
  <dcterms:created xsi:type="dcterms:W3CDTF">2020-03-14T11:23:00Z</dcterms:created>
  <dcterms:modified xsi:type="dcterms:W3CDTF">2020-03-14T11:23:00Z</dcterms:modified>
</cp:coreProperties>
</file>