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b/>
          <w:color w:val="000000"/>
          <w:lang w:eastAsia="it-IT"/>
        </w:rPr>
      </w:pP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0C0055F" wp14:editId="719ADB0F">
            <wp:simplePos x="0" y="0"/>
            <wp:positionH relativeFrom="margin">
              <wp:posOffset>4796155</wp:posOffset>
            </wp:positionH>
            <wp:positionV relativeFrom="margin">
              <wp:posOffset>-633730</wp:posOffset>
            </wp:positionV>
            <wp:extent cx="1600200" cy="1066800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Polimi_centrato_COL_positiv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7"/>
                    <a:stretch/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7BEF">
        <w:rPr>
          <w:rStyle w:val="normaltextrun"/>
          <w:rFonts w:ascii="Arial" w:eastAsia="Times New Roman" w:hAnsi="Arial" w:cs="Arial"/>
          <w:b/>
          <w:color w:val="000000"/>
          <w:lang w:eastAsia="it-IT"/>
        </w:rPr>
        <w:t>CULTURA E MOTORI 2022</w:t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  <w:r>
        <w:rPr>
          <w:rStyle w:val="normaltextrun"/>
          <w:rFonts w:ascii="Arial" w:eastAsia="Times New Roman" w:hAnsi="Arial" w:cs="Arial"/>
          <w:b/>
          <w:color w:val="000000"/>
          <w:lang w:eastAsia="it-IT"/>
        </w:rPr>
        <w:tab/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Dopo due anni di assenza, per la pandemia, ritorna l’appuntamento di primavera con Cultura e Motori al Politecnico e con un evento che si farà ricordare da tutti gli appassionati della tecnica automobilistica, delle competizioni, dell’innovazione tecnologica , del design industriale.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Il programma dell’edizione 2022 di Cultura &amp; Motori è denso di approfondimenti e di testimonianze e trarremo spunto dalle auto su cui i piloti fecero esperienza prima di passare alle formule competitive, inclusa la F1. Collegheremo la tradizione con l’innovazione parlando di auto elettriche, di design automobilistico e di come trasfor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mare i propri sogni in realtà.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Raccomando di non perdere gli eventi del prossimo fine settimana che trovate elencati nelle locandine dei due even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ti dei prossimi giorni.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Invece qui vorrei chiarire per quale motivo queste manifestazioni trovano proprio a Piacenza la loro sede ideale: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• 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Perché c’è qui un Club di appassionati dei veicoli storici tra i più antichi e blasonati d’Italia? Certo. 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• 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Perché qui c'è una sede del Politecnico con un corso di laurea in Ingegneria meccanica? Anche. 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• 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Perché qui c’è un gruppo di amici in grado di organizzare, esclusivamente per la passione che li anima, cose che in tanti, ovunque, ci invidiano? Pure.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Ma il motivo più profondo è che questa è terra “de </w:t>
      </w:r>
      <w:proofErr w:type="spellStart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mutur</w:t>
      </w:r>
      <w:proofErr w:type="spellEnd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”, lo dice la storia industriale di questo territorio: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Qui nacque la </w:t>
      </w:r>
      <w:proofErr w:type="spellStart"/>
      <w:r>
        <w:rPr>
          <w:rStyle w:val="normaltextrun"/>
          <w:rFonts w:ascii="Arial" w:eastAsia="Times New Roman" w:hAnsi="Arial" w:cs="Arial"/>
          <w:color w:val="000000"/>
          <w:lang w:eastAsia="it-IT"/>
        </w:rPr>
        <w:t>Marchand</w:t>
      </w:r>
      <w:proofErr w:type="spellEnd"/>
      <w:r>
        <w:rPr>
          <w:rStyle w:val="normaltextrun"/>
          <w:rFonts w:ascii="Arial" w:eastAsia="Times New Roman" w:hAnsi="Arial" w:cs="Arial"/>
          <w:color w:val="000000"/>
          <w:lang w:eastAsia="it-IT"/>
        </w:rPr>
        <w:t>, casa automobilistica degli inizi del XX secolo.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 Piacentino era quel </w:t>
      </w:r>
      <w:proofErr w:type="spellStart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Giusepe</w:t>
      </w:r>
      <w:proofErr w:type="spellEnd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Merosi</w:t>
      </w:r>
      <w:proofErr w:type="spellEnd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 che fu il progettista d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ell’Alfa Romeo delle origini. 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Qui ci fu uno dei primi marchi motociclistici d’Italia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. 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Questa è la terra che ha dato i natali ai Fratelli Maserati fondatori di uno dei marchi più noti 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del motorismo internazionale, </w:t>
      </w: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I C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onti Boselli con la </w:t>
      </w:r>
      <w:proofErr w:type="spellStart"/>
      <w:r>
        <w:rPr>
          <w:rStyle w:val="normaltextrun"/>
          <w:rFonts w:ascii="Arial" w:eastAsia="Times New Roman" w:hAnsi="Arial" w:cs="Arial"/>
          <w:color w:val="000000"/>
          <w:lang w:eastAsia="it-IT"/>
        </w:rPr>
        <w:t>Mondial</w:t>
      </w:r>
      <w:proofErr w:type="spellEnd"/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 e tanti altri importanti personaggi del motorismo.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Ma è protagonista di questa storia industriale anche la Mandelli, che, negli anni ‘80, fornì alla Ferrari la linea di produzione da cui uscirono i motori delle gran turismo più desiderate di quegli anni (l’allora titolare dell’azienda, quando ci lavoravo, arrivava nella sede della via Caorsana a bordo sella seconda F40 uscita dalla linea di produzione). E quando quella linea divenne obsoleta, fu sostituita da un sistema automatizzato prodotto da MCM a Vigolzone. E ne fa parte anche Jobs, che oltre ai suoi sistemi di produzione per le aziende aeronautiche, ha fornito macchine utensili a Renault, Land Rover. Au</w:t>
      </w: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di, BMW ed anche alla </w:t>
      </w:r>
      <w:proofErr w:type="spellStart"/>
      <w:r>
        <w:rPr>
          <w:rStyle w:val="normaltextrun"/>
          <w:rFonts w:ascii="Arial" w:eastAsia="Times New Roman" w:hAnsi="Arial" w:cs="Arial"/>
          <w:color w:val="000000"/>
          <w:lang w:eastAsia="it-IT"/>
        </w:rPr>
        <w:t>Dallara</w:t>
      </w:r>
      <w:proofErr w:type="spellEnd"/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.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Con queste premesse, non stupisce che la prima Ferrari che ha partecipato ad una competizione sportiva lo abbia fatto, 75 anni fa, proprio a Piacenza. In quella occasione ci fu un inconveniente tecnico che fermò la vettura, la 125S. Per questo il debutto viene ancora definito come “un promettente insuccesso”, le vittorie arrivarono poco dopo e continuano ancora.  </w:t>
      </w:r>
    </w:p>
    <w:p w:rsidR="00717BEF" w:rsidRP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Ma di quel debutto rimane una testimonianza fotografica in bianco e nero ed il ricordo ancora vivo di un colore, quello della 125S, che troviamo oggi sulle livree delle monoposto del Cavallino che partecipano alla F1.  </w:t>
      </w:r>
    </w:p>
    <w:p w:rsid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>Sabato 14 rivivremo queste emozioni sul P</w:t>
      </w:r>
      <w:r w:rsidR="00CC460A">
        <w:rPr>
          <w:rStyle w:val="normaltextrun"/>
          <w:rFonts w:ascii="Arial" w:eastAsia="Times New Roman" w:hAnsi="Arial" w:cs="Arial"/>
          <w:color w:val="000000"/>
          <w:lang w:eastAsia="it-IT"/>
        </w:rPr>
        <w:t>ubblico Passeggio, insieme alle Ferrari che ripercorreranno il tracciato del Circuito e inaugureremo la</w:t>
      </w:r>
      <w:bookmarkStart w:id="0" w:name="_GoBack"/>
      <w:bookmarkEnd w:id="0"/>
      <w:r w:rsidRPr="00717BEF"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 mostra fotografica sul Circuito di Piacenza allestita a Palazzo Farnese. </w:t>
      </w:r>
    </w:p>
    <w:p w:rsidR="00717BEF" w:rsidRDefault="00717BEF" w:rsidP="00717BEF">
      <w:pPr>
        <w:spacing w:line="240" w:lineRule="auto"/>
        <w:rPr>
          <w:rStyle w:val="normaltextrun"/>
          <w:rFonts w:ascii="Arial" w:eastAsia="Times New Roman" w:hAnsi="Arial" w:cs="Arial"/>
          <w:color w:val="000000"/>
          <w:lang w:eastAsia="it-IT"/>
        </w:rPr>
      </w:pPr>
    </w:p>
    <w:p w:rsidR="00717BEF" w:rsidRPr="00717BEF" w:rsidRDefault="00717BEF" w:rsidP="00717BEF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Style w:val="normaltextrun"/>
          <w:rFonts w:ascii="Arial" w:eastAsia="Times New Roman" w:hAnsi="Arial" w:cs="Arial"/>
          <w:color w:val="000000"/>
          <w:lang w:eastAsia="it-IT"/>
        </w:rPr>
        <w:t xml:space="preserve">Michele </w:t>
      </w:r>
      <w:proofErr w:type="spellStart"/>
      <w:r>
        <w:rPr>
          <w:rStyle w:val="normaltextrun"/>
          <w:rFonts w:ascii="Arial" w:eastAsia="Times New Roman" w:hAnsi="Arial" w:cs="Arial"/>
          <w:color w:val="000000"/>
          <w:lang w:eastAsia="it-IT"/>
        </w:rPr>
        <w:t>Monno</w:t>
      </w:r>
      <w:proofErr w:type="spellEnd"/>
      <w:r>
        <w:rPr>
          <w:rStyle w:val="normaltextrun"/>
          <w:rFonts w:ascii="Arial" w:eastAsia="Times New Roman" w:hAnsi="Arial" w:cs="Arial"/>
          <w:color w:val="000000"/>
          <w:lang w:eastAsia="it-IT"/>
        </w:rPr>
        <w:t>, Politecnico di Milano</w:t>
      </w:r>
    </w:p>
    <w:sectPr w:rsidR="00717BEF" w:rsidRPr="00717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36A7"/>
    <w:multiLevelType w:val="multilevel"/>
    <w:tmpl w:val="D914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D16C5"/>
    <w:multiLevelType w:val="multilevel"/>
    <w:tmpl w:val="9212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F"/>
    <w:rsid w:val="00717BEF"/>
    <w:rsid w:val="00B67C57"/>
    <w:rsid w:val="00BC40FB"/>
    <w:rsid w:val="00C7047C"/>
    <w:rsid w:val="00CC460A"/>
    <w:rsid w:val="00F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8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841CF"/>
  </w:style>
  <w:style w:type="character" w:customStyle="1" w:styleId="eop">
    <w:name w:val="eop"/>
    <w:basedOn w:val="Carpredefinitoparagrafo"/>
    <w:rsid w:val="00F841CF"/>
  </w:style>
  <w:style w:type="character" w:customStyle="1" w:styleId="scxw130412162">
    <w:name w:val="scxw130412162"/>
    <w:basedOn w:val="Carpredefinitoparagrafo"/>
    <w:rsid w:val="00F84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8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841CF"/>
  </w:style>
  <w:style w:type="character" w:customStyle="1" w:styleId="eop">
    <w:name w:val="eop"/>
    <w:basedOn w:val="Carpredefinitoparagrafo"/>
    <w:rsid w:val="00F841CF"/>
  </w:style>
  <w:style w:type="character" w:customStyle="1" w:styleId="scxw130412162">
    <w:name w:val="scxw130412162"/>
    <w:basedOn w:val="Carpredefinitoparagrafo"/>
    <w:rsid w:val="00F84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2842</Characters>
  <Application>Microsoft Office Word</Application>
  <DocSecurity>0</DocSecurity>
  <Lines>63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GiovanniGroppi</dc:creator>
  <cp:lastModifiedBy>GiovanniGroppi</cp:lastModifiedBy>
  <cp:revision>2</cp:revision>
  <cp:lastPrinted>2022-05-11T07:05:00Z</cp:lastPrinted>
  <dcterms:created xsi:type="dcterms:W3CDTF">2022-05-11T07:31:00Z</dcterms:created>
  <dcterms:modified xsi:type="dcterms:W3CDTF">2022-05-11T07:31:00Z</dcterms:modified>
</cp:coreProperties>
</file>